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06A9E" w14:textId="58B85F7F" w:rsidR="0677F87E" w:rsidRPr="006E37CC" w:rsidRDefault="0677F87E" w:rsidP="006E37CC">
      <w:pPr>
        <w:pStyle w:val="Heading1"/>
      </w:pPr>
      <w:r w:rsidRPr="006E37CC">
        <w:t xml:space="preserve">Katrina </w:t>
      </w:r>
      <w:proofErr w:type="spellStart"/>
      <w:r w:rsidRPr="006E37CC">
        <w:t>Liane</w:t>
      </w:r>
      <w:proofErr w:type="spellEnd"/>
      <w:r w:rsidRPr="006E37CC">
        <w:t xml:space="preserve"> Jagodinsky, PhD</w:t>
      </w:r>
    </w:p>
    <w:p w14:paraId="017B0518" w14:textId="01C8B161" w:rsidR="0677F87E" w:rsidRDefault="0677F87E" w:rsidP="13A97DCE">
      <w:pPr>
        <w:tabs>
          <w:tab w:val="left" w:pos="720"/>
        </w:tabs>
        <w:jc w:val="center"/>
        <w:rPr>
          <w:color w:val="000000" w:themeColor="text1"/>
          <w:sz w:val="28"/>
          <w:szCs w:val="28"/>
        </w:rPr>
      </w:pPr>
      <w:r w:rsidRPr="13A97DCE">
        <w:rPr>
          <w:color w:val="000000" w:themeColor="text1"/>
          <w:sz w:val="28"/>
          <w:szCs w:val="28"/>
        </w:rPr>
        <w:t>Susan J. Rosowski Associate Professor of History</w:t>
      </w:r>
      <w:r>
        <w:br/>
      </w:r>
      <w:r w:rsidRPr="13A97DCE">
        <w:rPr>
          <w:color w:val="000000" w:themeColor="text1"/>
          <w:sz w:val="28"/>
          <w:szCs w:val="28"/>
        </w:rPr>
        <w:t xml:space="preserve">Founder, </w:t>
      </w:r>
      <w:hyperlink r:id="rId7">
        <w:r w:rsidRPr="13A97DCE">
          <w:rPr>
            <w:rStyle w:val="Hyperlink"/>
            <w:sz w:val="28"/>
            <w:szCs w:val="28"/>
          </w:rPr>
          <w:t>Digital Legal Research Lab</w:t>
        </w:r>
      </w:hyperlink>
    </w:p>
    <w:p w14:paraId="5776133B" w14:textId="455C8667" w:rsidR="0677F87E" w:rsidRDefault="0677F87E" w:rsidP="13A97DCE">
      <w:pPr>
        <w:tabs>
          <w:tab w:val="left" w:pos="720"/>
        </w:tabs>
        <w:jc w:val="center"/>
        <w:rPr>
          <w:color w:val="000000" w:themeColor="text1"/>
          <w:sz w:val="28"/>
          <w:szCs w:val="28"/>
        </w:rPr>
      </w:pPr>
      <w:r w:rsidRPr="13A97DCE">
        <w:rPr>
          <w:color w:val="000000" w:themeColor="text1"/>
          <w:sz w:val="28"/>
          <w:szCs w:val="28"/>
        </w:rPr>
        <w:t>University of Nebraska-Lincoln</w:t>
      </w:r>
    </w:p>
    <w:p w14:paraId="22A3CDA0" w14:textId="713DBD5E" w:rsidR="13A97DCE" w:rsidRDefault="13A97DCE" w:rsidP="13A97DCE">
      <w:pPr>
        <w:tabs>
          <w:tab w:val="left" w:pos="720"/>
        </w:tabs>
        <w:rPr>
          <w:color w:val="000000" w:themeColor="text1"/>
          <w:sz w:val="28"/>
          <w:szCs w:val="28"/>
        </w:rPr>
      </w:pP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25"/>
        <w:gridCol w:w="4425"/>
      </w:tblGrid>
      <w:tr w:rsidR="13A97DCE" w14:paraId="06D33AC5" w14:textId="77777777" w:rsidTr="13A97DCE">
        <w:trPr>
          <w:trHeight w:val="300"/>
        </w:trPr>
        <w:tc>
          <w:tcPr>
            <w:tcW w:w="4425" w:type="dxa"/>
            <w:tcBorders>
              <w:bottom w:val="nil"/>
            </w:tcBorders>
            <w:tcMar>
              <w:left w:w="105" w:type="dxa"/>
              <w:right w:w="105" w:type="dxa"/>
            </w:tcMar>
          </w:tcPr>
          <w:p w14:paraId="6FD666FE" w14:textId="6FC148EF" w:rsidR="13A97DCE" w:rsidRDefault="13A97DCE" w:rsidP="006E37CC">
            <w:pPr>
              <w:pStyle w:val="Heading3"/>
            </w:pPr>
            <w:r w:rsidRPr="13A97DCE">
              <w:t>Department of History</w:t>
            </w:r>
          </w:p>
          <w:p w14:paraId="07A280F7" w14:textId="1B31F8F2" w:rsidR="13A97DCE" w:rsidRDefault="13A97DCE" w:rsidP="13A97DCE">
            <w:pPr>
              <w:rPr>
                <w:color w:val="000000" w:themeColor="text1"/>
              </w:rPr>
            </w:pPr>
            <w:r w:rsidRPr="13A97DCE">
              <w:rPr>
                <w:color w:val="000000" w:themeColor="text1"/>
              </w:rPr>
              <w:t>University of Nebraska-Lincoln</w:t>
            </w:r>
          </w:p>
          <w:p w14:paraId="2A7703AD" w14:textId="03EBD4E6" w:rsidR="13A97DCE" w:rsidRDefault="00C00D3E" w:rsidP="13A97DCE">
            <w:pPr>
              <w:tabs>
                <w:tab w:val="left" w:pos="720"/>
              </w:tabs>
              <w:rPr>
                <w:color w:val="000000" w:themeColor="text1"/>
              </w:rPr>
            </w:pPr>
            <w:hyperlink r:id="rId8">
              <w:r w:rsidR="13A97DCE" w:rsidRPr="13A97DCE">
                <w:rPr>
                  <w:rStyle w:val="Hyperlink"/>
                </w:rPr>
                <w:t>kjagodinsky@unl.edu</w:t>
              </w:r>
            </w:hyperlink>
          </w:p>
          <w:p w14:paraId="4686F660" w14:textId="6E188A3A" w:rsidR="13A97DCE" w:rsidRDefault="13A97DCE" w:rsidP="13A97DCE">
            <w:pPr>
              <w:tabs>
                <w:tab w:val="left" w:pos="720"/>
              </w:tabs>
              <w:rPr>
                <w:color w:val="000000" w:themeColor="text1"/>
              </w:rPr>
            </w:pPr>
          </w:p>
        </w:tc>
        <w:tc>
          <w:tcPr>
            <w:tcW w:w="4425" w:type="dxa"/>
            <w:tcBorders>
              <w:bottom w:val="nil"/>
            </w:tcBorders>
            <w:tcMar>
              <w:left w:w="105" w:type="dxa"/>
              <w:right w:w="105" w:type="dxa"/>
            </w:tcMar>
          </w:tcPr>
          <w:p w14:paraId="5ED991D5" w14:textId="3F21311B" w:rsidR="13A97DCE" w:rsidRDefault="13A97DCE" w:rsidP="13A97DCE">
            <w:pPr>
              <w:jc w:val="right"/>
              <w:rPr>
                <w:color w:val="000000" w:themeColor="text1"/>
              </w:rPr>
            </w:pPr>
            <w:r w:rsidRPr="13A97DCE">
              <w:rPr>
                <w:color w:val="000000" w:themeColor="text1"/>
              </w:rPr>
              <w:t>606 Oldfather Hall</w:t>
            </w:r>
          </w:p>
          <w:p w14:paraId="15A903E5" w14:textId="6CA8A298" w:rsidR="13A97DCE" w:rsidRDefault="13A97DCE" w:rsidP="13A97DCE">
            <w:pPr>
              <w:tabs>
                <w:tab w:val="left" w:pos="720"/>
              </w:tabs>
              <w:jc w:val="right"/>
              <w:rPr>
                <w:color w:val="000000" w:themeColor="text1"/>
              </w:rPr>
            </w:pPr>
            <w:r w:rsidRPr="13A97DCE">
              <w:rPr>
                <w:color w:val="000000" w:themeColor="text1"/>
              </w:rPr>
              <w:t>Lincoln, NE 68588-0327</w:t>
            </w:r>
          </w:p>
          <w:p w14:paraId="4812D4F4" w14:textId="48003C57" w:rsidR="13A97DCE" w:rsidRDefault="13A97DCE" w:rsidP="13A97DCE">
            <w:pPr>
              <w:tabs>
                <w:tab w:val="left" w:pos="720"/>
              </w:tabs>
              <w:jc w:val="right"/>
              <w:rPr>
                <w:color w:val="000000" w:themeColor="text1"/>
              </w:rPr>
            </w:pPr>
            <w:r w:rsidRPr="13A97DCE">
              <w:rPr>
                <w:color w:val="000000" w:themeColor="text1"/>
              </w:rPr>
              <w:t>(520) 425-4934</w:t>
            </w:r>
          </w:p>
        </w:tc>
      </w:tr>
    </w:tbl>
    <w:p w14:paraId="3EBE14CC" w14:textId="46AF80E7" w:rsidR="0677F87E" w:rsidRPr="006E37CC" w:rsidRDefault="0677F87E" w:rsidP="006E37CC">
      <w:pPr>
        <w:pStyle w:val="Heading2"/>
      </w:pPr>
      <w:r w:rsidRPr="006E37CC">
        <w:t>EDUCATION</w:t>
      </w:r>
    </w:p>
    <w:p w14:paraId="73333AAF" w14:textId="6B5CD777" w:rsidR="0677F87E" w:rsidRDefault="0677F87E" w:rsidP="13A97DCE">
      <w:pPr>
        <w:tabs>
          <w:tab w:val="left" w:pos="180"/>
        </w:tabs>
        <w:rPr>
          <w:color w:val="000000" w:themeColor="text1"/>
        </w:rPr>
      </w:pPr>
      <w:r w:rsidRPr="13A97DCE">
        <w:rPr>
          <w:color w:val="000000" w:themeColor="text1"/>
        </w:rPr>
        <w:t>Ph.D. in History, University of Arizona: 2011</w:t>
      </w:r>
    </w:p>
    <w:p w14:paraId="256F5C6A" w14:textId="5E80C707" w:rsidR="0677F87E" w:rsidRDefault="0677F87E" w:rsidP="13A97DCE">
      <w:pPr>
        <w:pStyle w:val="ListParagraph"/>
        <w:numPr>
          <w:ilvl w:val="0"/>
          <w:numId w:val="8"/>
        </w:numPr>
        <w:tabs>
          <w:tab w:val="left" w:pos="180"/>
          <w:tab w:val="num" w:pos="720"/>
        </w:tabs>
        <w:ind w:left="540"/>
        <w:rPr>
          <w:color w:val="000000" w:themeColor="text1"/>
        </w:rPr>
      </w:pPr>
      <w:r w:rsidRPr="13A97DCE">
        <w:rPr>
          <w:color w:val="000000" w:themeColor="text1"/>
        </w:rPr>
        <w:t>Indigenous History, Nineteenth-Century U.S. History, Comparative Gender</w:t>
      </w:r>
    </w:p>
    <w:p w14:paraId="0874D76A" w14:textId="33AB2FFD" w:rsidR="0677F87E" w:rsidRDefault="0677F87E" w:rsidP="13A97DCE">
      <w:pPr>
        <w:pStyle w:val="ListParagraph"/>
        <w:numPr>
          <w:ilvl w:val="0"/>
          <w:numId w:val="8"/>
        </w:numPr>
        <w:tabs>
          <w:tab w:val="left" w:pos="180"/>
          <w:tab w:val="num" w:pos="720"/>
        </w:tabs>
        <w:ind w:left="540"/>
        <w:rPr>
          <w:color w:val="000000" w:themeColor="text1"/>
        </w:rPr>
      </w:pPr>
      <w:r w:rsidRPr="13A97DCE">
        <w:rPr>
          <w:color w:val="000000" w:themeColor="text1"/>
        </w:rPr>
        <w:t xml:space="preserve">Committee: Karen Anderson, Martha Few, </w:t>
      </w:r>
      <w:proofErr w:type="spellStart"/>
      <w:r w:rsidRPr="13A97DCE">
        <w:rPr>
          <w:color w:val="000000" w:themeColor="text1"/>
        </w:rPr>
        <w:t>Tsianina</w:t>
      </w:r>
      <w:proofErr w:type="spellEnd"/>
      <w:r w:rsidRPr="13A97DCE">
        <w:rPr>
          <w:color w:val="000000" w:themeColor="text1"/>
        </w:rPr>
        <w:t xml:space="preserve"> </w:t>
      </w:r>
      <w:proofErr w:type="spellStart"/>
      <w:r w:rsidRPr="13A97DCE">
        <w:rPr>
          <w:color w:val="000000" w:themeColor="text1"/>
        </w:rPr>
        <w:t>Lomawaima</w:t>
      </w:r>
      <w:proofErr w:type="spellEnd"/>
      <w:r w:rsidRPr="13A97DCE">
        <w:rPr>
          <w:color w:val="000000" w:themeColor="text1"/>
        </w:rPr>
        <w:t>, Katherine Morrissey, Roger Nichols (chair)</w:t>
      </w:r>
    </w:p>
    <w:p w14:paraId="303D7D6C" w14:textId="670C38FF" w:rsidR="0677F87E" w:rsidRDefault="0677F87E" w:rsidP="13A97DCE">
      <w:pPr>
        <w:ind w:left="180"/>
        <w:rPr>
          <w:color w:val="000000" w:themeColor="text1"/>
        </w:rPr>
      </w:pPr>
      <w:r w:rsidRPr="13A97DCE">
        <w:rPr>
          <w:color w:val="000000" w:themeColor="text1"/>
        </w:rPr>
        <w:t xml:space="preserve">Dissertation: </w:t>
      </w:r>
      <w:hyperlink r:id="rId9">
        <w:r w:rsidRPr="13A97DCE">
          <w:rPr>
            <w:rStyle w:val="Hyperlink"/>
            <w:i/>
            <w:iCs/>
          </w:rPr>
          <w:t>Intimate Obscurity: American Indian Women in Arizona Households and Histories, 1854-1935</w:t>
        </w:r>
      </w:hyperlink>
      <w:r w:rsidRPr="13A97DCE">
        <w:rPr>
          <w:color w:val="000000" w:themeColor="text1"/>
        </w:rPr>
        <w:t xml:space="preserve"> </w:t>
      </w:r>
    </w:p>
    <w:p w14:paraId="297F6FB4" w14:textId="61C8285E" w:rsidR="13A97DCE" w:rsidRDefault="13A97DCE" w:rsidP="13A97DCE">
      <w:pPr>
        <w:tabs>
          <w:tab w:val="left" w:pos="180"/>
          <w:tab w:val="left" w:pos="720"/>
        </w:tabs>
        <w:rPr>
          <w:color w:val="000000" w:themeColor="text1"/>
        </w:rPr>
      </w:pPr>
    </w:p>
    <w:p w14:paraId="445AFA7D" w14:textId="6ADBDC34" w:rsidR="0677F87E" w:rsidRDefault="0677F87E" w:rsidP="13A97DCE">
      <w:pPr>
        <w:tabs>
          <w:tab w:val="left" w:pos="180"/>
          <w:tab w:val="left" w:pos="720"/>
        </w:tabs>
        <w:rPr>
          <w:color w:val="000000" w:themeColor="text1"/>
        </w:rPr>
      </w:pPr>
      <w:r w:rsidRPr="13A97DCE">
        <w:rPr>
          <w:color w:val="000000" w:themeColor="text1"/>
        </w:rPr>
        <w:t>M.A. in American Indian Studies, University of Arizona: 2004</w:t>
      </w:r>
    </w:p>
    <w:p w14:paraId="6D404931" w14:textId="0B3196AB" w:rsidR="0677F87E" w:rsidRDefault="0677F87E" w:rsidP="13A97DCE">
      <w:pPr>
        <w:pStyle w:val="ListParagraph"/>
        <w:numPr>
          <w:ilvl w:val="0"/>
          <w:numId w:val="7"/>
        </w:numPr>
        <w:tabs>
          <w:tab w:val="left" w:pos="180"/>
          <w:tab w:val="num" w:pos="720"/>
        </w:tabs>
        <w:ind w:left="540"/>
        <w:rPr>
          <w:color w:val="000000" w:themeColor="text1"/>
        </w:rPr>
      </w:pPr>
      <w:r w:rsidRPr="13A97DCE">
        <w:rPr>
          <w:color w:val="000000" w:themeColor="text1"/>
        </w:rPr>
        <w:t>Federal Indian Law and Native Literature</w:t>
      </w:r>
    </w:p>
    <w:p w14:paraId="7C5ABC9B" w14:textId="60552156" w:rsidR="0677F87E" w:rsidRDefault="0677F87E" w:rsidP="13A97DCE">
      <w:pPr>
        <w:pStyle w:val="ListParagraph"/>
        <w:numPr>
          <w:ilvl w:val="0"/>
          <w:numId w:val="7"/>
        </w:numPr>
        <w:tabs>
          <w:tab w:val="left" w:pos="180"/>
          <w:tab w:val="num" w:pos="720"/>
        </w:tabs>
        <w:ind w:left="540"/>
        <w:rPr>
          <w:color w:val="000000" w:themeColor="text1"/>
        </w:rPr>
      </w:pPr>
      <w:r w:rsidRPr="13A97DCE">
        <w:rPr>
          <w:color w:val="000000" w:themeColor="text1"/>
        </w:rPr>
        <w:t xml:space="preserve">Committee: Tom Holm, Nancy </w:t>
      </w:r>
      <w:proofErr w:type="spellStart"/>
      <w:r w:rsidRPr="13A97DCE">
        <w:rPr>
          <w:color w:val="000000" w:themeColor="text1"/>
        </w:rPr>
        <w:t>Parezo</w:t>
      </w:r>
      <w:proofErr w:type="spellEnd"/>
      <w:r w:rsidRPr="13A97DCE">
        <w:rPr>
          <w:color w:val="000000" w:themeColor="text1"/>
        </w:rPr>
        <w:t xml:space="preserve"> (chair), Luci </w:t>
      </w:r>
      <w:proofErr w:type="spellStart"/>
      <w:r w:rsidRPr="13A97DCE">
        <w:rPr>
          <w:color w:val="000000" w:themeColor="text1"/>
        </w:rPr>
        <w:t>Tapahanso</w:t>
      </w:r>
      <w:proofErr w:type="spellEnd"/>
    </w:p>
    <w:p w14:paraId="7D48E4CC" w14:textId="2729FF91" w:rsidR="13A97DCE" w:rsidRDefault="13A97DCE" w:rsidP="13A97DCE">
      <w:pPr>
        <w:tabs>
          <w:tab w:val="left" w:pos="180"/>
          <w:tab w:val="left" w:pos="720"/>
        </w:tabs>
        <w:ind w:left="540" w:firstLine="180"/>
        <w:rPr>
          <w:color w:val="000000" w:themeColor="text1"/>
        </w:rPr>
      </w:pPr>
    </w:p>
    <w:p w14:paraId="40941A6C" w14:textId="6E0C5A19" w:rsidR="0677F87E" w:rsidRDefault="0677F87E" w:rsidP="13A97DCE">
      <w:pPr>
        <w:tabs>
          <w:tab w:val="left" w:pos="180"/>
          <w:tab w:val="left" w:pos="720"/>
        </w:tabs>
        <w:rPr>
          <w:color w:val="000000" w:themeColor="text1"/>
        </w:rPr>
      </w:pPr>
      <w:r w:rsidRPr="13A97DCE">
        <w:rPr>
          <w:color w:val="000000" w:themeColor="text1"/>
        </w:rPr>
        <w:t>B.A. in English and History, Lawrence University: 2002</w:t>
      </w:r>
    </w:p>
    <w:p w14:paraId="042E1190" w14:textId="4ABA9CE6" w:rsidR="0677F87E" w:rsidRDefault="0677F87E" w:rsidP="13A97DCE">
      <w:pPr>
        <w:pStyle w:val="ListParagraph"/>
        <w:numPr>
          <w:ilvl w:val="0"/>
          <w:numId w:val="6"/>
        </w:numPr>
        <w:tabs>
          <w:tab w:val="left" w:pos="180"/>
          <w:tab w:val="num" w:pos="720"/>
        </w:tabs>
        <w:ind w:left="540"/>
        <w:rPr>
          <w:color w:val="000000" w:themeColor="text1"/>
        </w:rPr>
      </w:pPr>
      <w:r w:rsidRPr="13A97DCE">
        <w:rPr>
          <w:color w:val="000000" w:themeColor="text1"/>
        </w:rPr>
        <w:t>American Literature and U.S. History</w:t>
      </w:r>
    </w:p>
    <w:p w14:paraId="7A87BEAE" w14:textId="24D40E95" w:rsidR="0677F87E" w:rsidRDefault="0677F87E" w:rsidP="13A97DCE">
      <w:pPr>
        <w:pStyle w:val="ListParagraph"/>
        <w:numPr>
          <w:ilvl w:val="0"/>
          <w:numId w:val="6"/>
        </w:numPr>
        <w:tabs>
          <w:tab w:val="left" w:pos="180"/>
          <w:tab w:val="num" w:pos="720"/>
        </w:tabs>
        <w:ind w:left="540"/>
        <w:rPr>
          <w:color w:val="000000" w:themeColor="text1"/>
        </w:rPr>
      </w:pPr>
      <w:r w:rsidRPr="13A97DCE">
        <w:rPr>
          <w:color w:val="000000" w:themeColor="text1"/>
        </w:rPr>
        <w:t xml:space="preserve">Advisors: Bertrand </w:t>
      </w:r>
      <w:proofErr w:type="spellStart"/>
      <w:r w:rsidRPr="13A97DCE">
        <w:rPr>
          <w:color w:val="000000" w:themeColor="text1"/>
        </w:rPr>
        <w:t>Goldgar</w:t>
      </w:r>
      <w:proofErr w:type="spellEnd"/>
      <w:r w:rsidRPr="13A97DCE">
        <w:rPr>
          <w:color w:val="000000" w:themeColor="text1"/>
        </w:rPr>
        <w:t xml:space="preserve"> and Jerald </w:t>
      </w:r>
      <w:proofErr w:type="spellStart"/>
      <w:r w:rsidRPr="13A97DCE">
        <w:rPr>
          <w:color w:val="000000" w:themeColor="text1"/>
        </w:rPr>
        <w:t>Podair</w:t>
      </w:r>
      <w:proofErr w:type="spellEnd"/>
    </w:p>
    <w:p w14:paraId="3031A52D" w14:textId="75F9C7D6" w:rsidR="13A97DCE" w:rsidRDefault="13A97DCE" w:rsidP="13A97DCE">
      <w:pPr>
        <w:tabs>
          <w:tab w:val="left" w:pos="180"/>
        </w:tabs>
        <w:ind w:left="540"/>
        <w:rPr>
          <w:color w:val="000000" w:themeColor="text1"/>
        </w:rPr>
      </w:pPr>
    </w:p>
    <w:p w14:paraId="7120C9E4" w14:textId="664B711D" w:rsidR="0677F87E" w:rsidRDefault="0677F87E" w:rsidP="13A97DCE">
      <w:pPr>
        <w:tabs>
          <w:tab w:val="left" w:pos="180"/>
          <w:tab w:val="num" w:pos="720"/>
        </w:tabs>
        <w:rPr>
          <w:color w:val="000000" w:themeColor="text1"/>
        </w:rPr>
      </w:pPr>
      <w:r w:rsidRPr="13A97DCE">
        <w:rPr>
          <w:color w:val="000000" w:themeColor="text1"/>
        </w:rPr>
        <w:t>Language Competency: Spanish Reading Fluency</w:t>
      </w:r>
    </w:p>
    <w:p w14:paraId="159874EC" w14:textId="737BD75B" w:rsidR="13A97DCE" w:rsidRDefault="13A97DCE" w:rsidP="13A97DCE">
      <w:pPr>
        <w:tabs>
          <w:tab w:val="left" w:pos="180"/>
          <w:tab w:val="left" w:pos="720"/>
        </w:tabs>
        <w:rPr>
          <w:color w:val="000000" w:themeColor="text1"/>
        </w:rPr>
      </w:pPr>
    </w:p>
    <w:p w14:paraId="591445A7" w14:textId="2E96E370" w:rsidR="0677F87E" w:rsidRPr="006E37CC" w:rsidRDefault="0677F87E" w:rsidP="006E37CC">
      <w:pPr>
        <w:pStyle w:val="Heading2"/>
      </w:pPr>
      <w:r w:rsidRPr="006E37CC">
        <w:t>EMPLOYMENT</w:t>
      </w:r>
    </w:p>
    <w:p w14:paraId="31D156F1" w14:textId="31C786C7" w:rsidR="0677F87E" w:rsidRDefault="0677F87E" w:rsidP="13A97DCE">
      <w:pPr>
        <w:tabs>
          <w:tab w:val="left" w:pos="180"/>
          <w:tab w:val="left" w:pos="720"/>
        </w:tabs>
        <w:ind w:left="180"/>
        <w:rPr>
          <w:color w:val="000000" w:themeColor="text1"/>
        </w:rPr>
      </w:pPr>
      <w:r w:rsidRPr="13A97DCE">
        <w:rPr>
          <w:b/>
          <w:bCs/>
          <w:color w:val="000000" w:themeColor="text1"/>
        </w:rPr>
        <w:t>Associate Professor</w:t>
      </w:r>
      <w:r w:rsidRPr="13A97DCE">
        <w:rPr>
          <w:color w:val="000000" w:themeColor="text1"/>
        </w:rPr>
        <w:t>, University of Nebraska-Lincoln History Department, 2017-present</w:t>
      </w:r>
    </w:p>
    <w:p w14:paraId="353E1625" w14:textId="7AEB854B" w:rsidR="0677F87E" w:rsidRDefault="0677F87E" w:rsidP="13A97DCE">
      <w:pPr>
        <w:tabs>
          <w:tab w:val="left" w:pos="180"/>
          <w:tab w:val="left" w:pos="720"/>
        </w:tabs>
        <w:ind w:left="180"/>
        <w:rPr>
          <w:color w:val="000000" w:themeColor="text1"/>
        </w:rPr>
      </w:pPr>
      <w:r w:rsidRPr="13A97DCE">
        <w:rPr>
          <w:b/>
          <w:bCs/>
          <w:color w:val="000000" w:themeColor="text1"/>
        </w:rPr>
        <w:t>Assistant Professor</w:t>
      </w:r>
      <w:r w:rsidRPr="13A97DCE">
        <w:rPr>
          <w:color w:val="000000" w:themeColor="text1"/>
        </w:rPr>
        <w:t>, University of Nebraska-Lincoln History Department, 2012-2017</w:t>
      </w:r>
    </w:p>
    <w:p w14:paraId="668FF866" w14:textId="10E8DDAB" w:rsidR="0677F87E" w:rsidRDefault="0677F87E" w:rsidP="13A97DCE">
      <w:pPr>
        <w:tabs>
          <w:tab w:val="left" w:pos="180"/>
          <w:tab w:val="left" w:pos="720"/>
        </w:tabs>
        <w:ind w:left="180"/>
        <w:rPr>
          <w:color w:val="000000" w:themeColor="text1"/>
        </w:rPr>
      </w:pPr>
      <w:r w:rsidRPr="13A97DCE">
        <w:rPr>
          <w:b/>
          <w:bCs/>
          <w:color w:val="000000" w:themeColor="text1"/>
        </w:rPr>
        <w:t>Research Fellow</w:t>
      </w:r>
      <w:r w:rsidRPr="13A97DCE">
        <w:rPr>
          <w:color w:val="000000" w:themeColor="text1"/>
        </w:rPr>
        <w:t xml:space="preserve">, Southern Methodist University, Clements Center for Southwest Studies, </w:t>
      </w:r>
    </w:p>
    <w:p w14:paraId="2EA95FF4" w14:textId="70CC7655" w:rsidR="0677F87E" w:rsidRDefault="0677F87E" w:rsidP="13A97DCE">
      <w:pPr>
        <w:tabs>
          <w:tab w:val="left" w:pos="180"/>
          <w:tab w:val="left" w:pos="720"/>
        </w:tabs>
        <w:ind w:left="180"/>
        <w:rPr>
          <w:color w:val="000000" w:themeColor="text1"/>
        </w:rPr>
      </w:pPr>
      <w:r w:rsidRPr="13A97DCE">
        <w:rPr>
          <w:color w:val="000000" w:themeColor="text1"/>
        </w:rPr>
        <w:t>2011-2012</w:t>
      </w:r>
    </w:p>
    <w:p w14:paraId="621EB656" w14:textId="0DC39158" w:rsidR="0677F87E" w:rsidRDefault="0677F87E" w:rsidP="13A97DCE">
      <w:pPr>
        <w:tabs>
          <w:tab w:val="left" w:pos="180"/>
          <w:tab w:val="left" w:pos="720"/>
        </w:tabs>
        <w:rPr>
          <w:color w:val="000000" w:themeColor="text1"/>
        </w:rPr>
      </w:pPr>
      <w:r w:rsidRPr="13A97DCE">
        <w:rPr>
          <w:b/>
          <w:bCs/>
          <w:color w:val="000000" w:themeColor="text1"/>
        </w:rPr>
        <w:t>Instructor</w:t>
      </w:r>
      <w:r w:rsidRPr="13A97DCE">
        <w:rPr>
          <w:color w:val="000000" w:themeColor="text1"/>
        </w:rPr>
        <w:t>, University of Arizona South History Department, 2009-2010</w:t>
      </w:r>
    </w:p>
    <w:p w14:paraId="6EA8099E" w14:textId="572F29C2" w:rsidR="0677F87E" w:rsidRDefault="0677F87E" w:rsidP="13A97DCE">
      <w:pPr>
        <w:tabs>
          <w:tab w:val="left" w:pos="180"/>
          <w:tab w:val="left" w:pos="720"/>
        </w:tabs>
        <w:rPr>
          <w:color w:val="000000" w:themeColor="text1"/>
        </w:rPr>
      </w:pPr>
      <w:r w:rsidRPr="13A97DCE">
        <w:rPr>
          <w:b/>
          <w:bCs/>
          <w:color w:val="000000" w:themeColor="text1"/>
        </w:rPr>
        <w:t>Instructor</w:t>
      </w:r>
      <w:r w:rsidRPr="13A97DCE">
        <w:rPr>
          <w:color w:val="000000" w:themeColor="text1"/>
        </w:rPr>
        <w:t>, Pima Community College, 2006-2009</w:t>
      </w:r>
    </w:p>
    <w:p w14:paraId="0E29AB7A" w14:textId="42895D3F" w:rsidR="0677F87E" w:rsidRDefault="0677F87E" w:rsidP="13A97DCE">
      <w:pPr>
        <w:tabs>
          <w:tab w:val="left" w:pos="180"/>
          <w:tab w:val="left" w:pos="720"/>
        </w:tabs>
        <w:rPr>
          <w:color w:val="000000" w:themeColor="text1"/>
        </w:rPr>
      </w:pPr>
      <w:r w:rsidRPr="13A97DCE">
        <w:rPr>
          <w:b/>
          <w:bCs/>
          <w:color w:val="000000" w:themeColor="text1"/>
        </w:rPr>
        <w:t>Instructor</w:t>
      </w:r>
      <w:r w:rsidRPr="13A97DCE">
        <w:rPr>
          <w:color w:val="000000" w:themeColor="text1"/>
        </w:rPr>
        <w:t>, Tohono O’odham Community College, 2004-2006</w:t>
      </w:r>
    </w:p>
    <w:p w14:paraId="5DC8FC9E" w14:textId="06B517F7" w:rsidR="13A97DCE" w:rsidRDefault="13A97DCE" w:rsidP="13A97DCE">
      <w:pPr>
        <w:tabs>
          <w:tab w:val="left" w:pos="180"/>
          <w:tab w:val="left" w:pos="720"/>
        </w:tabs>
        <w:rPr>
          <w:color w:val="000000" w:themeColor="text1"/>
        </w:rPr>
      </w:pPr>
    </w:p>
    <w:p w14:paraId="3B1B3F94" w14:textId="2B92B841" w:rsidR="0677F87E" w:rsidRDefault="0677F87E" w:rsidP="006E37CC">
      <w:pPr>
        <w:pStyle w:val="Heading2"/>
      </w:pPr>
      <w:r w:rsidRPr="006E37CC">
        <w:t>PUBLICATIONS</w:t>
      </w:r>
    </w:p>
    <w:p w14:paraId="0F48B5D7" w14:textId="3BEC7A23" w:rsidR="0677F87E" w:rsidRDefault="0677F87E" w:rsidP="006E37CC">
      <w:pPr>
        <w:pStyle w:val="Heading3"/>
      </w:pPr>
      <w:r w:rsidRPr="13A97DCE">
        <w:t xml:space="preserve">Peer Reviewed Books, </w:t>
      </w:r>
      <w:r w:rsidRPr="006E37CC">
        <w:t>Single</w:t>
      </w:r>
      <w:r w:rsidRPr="13A97DCE">
        <w:t xml:space="preserve"> Author</w:t>
      </w:r>
    </w:p>
    <w:p w14:paraId="52C3AA06" w14:textId="2DA42541" w:rsidR="0677F87E" w:rsidRDefault="00C00D3E" w:rsidP="13A97DCE">
      <w:pPr>
        <w:ind w:left="180"/>
        <w:rPr>
          <w:color w:val="000000" w:themeColor="text1"/>
        </w:rPr>
      </w:pPr>
      <w:hyperlink r:id="rId10">
        <w:r w:rsidR="0677F87E" w:rsidRPr="13A97DCE">
          <w:rPr>
            <w:rStyle w:val="Hyperlink"/>
            <w:i/>
            <w:iCs/>
          </w:rPr>
          <w:t>Legal Codes &amp; Talking Trees: Indigenous Women’s Sovereignty in Sonoran and Puget Sound Borderlands, 1854-1946</w:t>
        </w:r>
      </w:hyperlink>
      <w:r w:rsidR="0677F87E" w:rsidRPr="13A97DCE">
        <w:rPr>
          <w:color w:val="000000" w:themeColor="text1"/>
        </w:rPr>
        <w:t xml:space="preserve"> (Lamar Series in Western History, Yale University Press, 2016). Winner of the Armitage-Jameson Prize for Best Book in Western Women’s History from the Coalition for Western Women’s History. Honorable Mention for Frances Richardson Keller-Sierra Prize from the Western Association of Women Historians.</w:t>
      </w:r>
    </w:p>
    <w:p w14:paraId="46B5ADE6" w14:textId="7D8020ED" w:rsidR="13A97DCE" w:rsidRDefault="13A97DCE" w:rsidP="13A97DCE">
      <w:pPr>
        <w:ind w:left="180"/>
        <w:rPr>
          <w:color w:val="000000" w:themeColor="text1"/>
        </w:rPr>
      </w:pPr>
    </w:p>
    <w:p w14:paraId="36CEF3FD" w14:textId="423CDD44" w:rsidR="0677F87E" w:rsidRDefault="0677F87E" w:rsidP="006E37CC">
      <w:pPr>
        <w:pStyle w:val="Heading3"/>
      </w:pPr>
      <w:r w:rsidRPr="13A97DCE">
        <w:lastRenderedPageBreak/>
        <w:t>Peer-Reviewed Digital Projects, Sole PI</w:t>
      </w:r>
      <w:r>
        <w:br/>
      </w:r>
      <w:hyperlink r:id="rId11">
        <w:r w:rsidRPr="13A97DCE">
          <w:rPr>
            <w:rStyle w:val="Hyperlink"/>
            <w:b w:val="0"/>
            <w:bCs w:val="0"/>
          </w:rPr>
          <w:t>Petitioning for Freedom, Published September, 2024</w:t>
        </w:r>
      </w:hyperlink>
    </w:p>
    <w:p w14:paraId="733C19BD" w14:textId="56E6B2E3" w:rsidR="0677F87E" w:rsidRDefault="0677F87E" w:rsidP="13A97DCE">
      <w:pPr>
        <w:ind w:firstLine="180"/>
        <w:rPr>
          <w:color w:val="000000" w:themeColor="text1"/>
        </w:rPr>
      </w:pPr>
      <w:r w:rsidRPr="13A97DCE">
        <w:rPr>
          <w:color w:val="000000" w:themeColor="text1"/>
        </w:rPr>
        <w:t xml:space="preserve">Katrina Jagodinsky, Cory Young, Andrew Varsanyi, Laura Weakly, Karin Dalziel, William </w:t>
      </w:r>
    </w:p>
    <w:p w14:paraId="5616FE3B" w14:textId="7A4598DF" w:rsidR="0677F87E" w:rsidRDefault="0677F87E" w:rsidP="13A97DCE">
      <w:pPr>
        <w:ind w:firstLine="180"/>
        <w:rPr>
          <w:color w:val="000000" w:themeColor="text1"/>
        </w:rPr>
      </w:pPr>
      <w:r w:rsidRPr="13A97DCE">
        <w:rPr>
          <w:color w:val="000000" w:themeColor="text1"/>
        </w:rPr>
        <w:t xml:space="preserve">Dewey, Erin Chambers, Greg </w:t>
      </w:r>
      <w:proofErr w:type="spellStart"/>
      <w:r w:rsidRPr="13A97DCE">
        <w:rPr>
          <w:color w:val="000000" w:themeColor="text1"/>
        </w:rPr>
        <w:t>Tunink</w:t>
      </w:r>
      <w:proofErr w:type="spellEnd"/>
      <w:r w:rsidRPr="13A97DCE">
        <w:rPr>
          <w:color w:val="000000" w:themeColor="text1"/>
        </w:rPr>
        <w:t xml:space="preserve">. </w:t>
      </w:r>
      <w:r w:rsidRPr="13A97DCE">
        <w:rPr>
          <w:i/>
          <w:iCs/>
          <w:color w:val="000000" w:themeColor="text1"/>
        </w:rPr>
        <w:t xml:space="preserve">Petitioning for Freedom: Habeas Corpus in the </w:t>
      </w:r>
    </w:p>
    <w:p w14:paraId="24BAEFF4" w14:textId="24520280" w:rsidR="0677F87E" w:rsidRDefault="0677F87E" w:rsidP="13A97DCE">
      <w:pPr>
        <w:ind w:firstLine="180"/>
        <w:rPr>
          <w:color w:val="000000" w:themeColor="text1"/>
        </w:rPr>
      </w:pPr>
      <w:r w:rsidRPr="13A97DCE">
        <w:rPr>
          <w:i/>
          <w:iCs/>
          <w:color w:val="000000" w:themeColor="text1"/>
        </w:rPr>
        <w:t>American West, 1812-1924</w:t>
      </w:r>
      <w:r w:rsidRPr="13A97DCE">
        <w:rPr>
          <w:color w:val="000000" w:themeColor="text1"/>
        </w:rPr>
        <w:t xml:space="preserve">, University of Nebraska–Lincoln. Published </w:t>
      </w:r>
      <w:proofErr w:type="gramStart"/>
      <w:r w:rsidRPr="13A97DCE">
        <w:rPr>
          <w:color w:val="000000" w:themeColor="text1"/>
        </w:rPr>
        <w:t>September,</w:t>
      </w:r>
      <w:proofErr w:type="gramEnd"/>
      <w:r w:rsidRPr="13A97DCE">
        <w:rPr>
          <w:color w:val="000000" w:themeColor="text1"/>
        </w:rPr>
        <w:t xml:space="preserve"> 2024; </w:t>
      </w:r>
    </w:p>
    <w:p w14:paraId="0680F0CB" w14:textId="0F3BA693" w:rsidR="0677F87E" w:rsidRDefault="0677F87E" w:rsidP="13A97DCE">
      <w:pPr>
        <w:ind w:firstLine="180"/>
        <w:rPr>
          <w:color w:val="000000" w:themeColor="text1"/>
        </w:rPr>
      </w:pPr>
      <w:r w:rsidRPr="13A97DCE">
        <w:rPr>
          <w:color w:val="000000" w:themeColor="text1"/>
        </w:rPr>
        <w:t xml:space="preserve">Accessed January 25, 2025. </w:t>
      </w:r>
      <w:hyperlink r:id="rId12">
        <w:r w:rsidRPr="13A97DCE">
          <w:rPr>
            <w:rStyle w:val="Hyperlink"/>
          </w:rPr>
          <w:t>https://petitioningforfreedom.unl.edu/</w:t>
        </w:r>
      </w:hyperlink>
    </w:p>
    <w:p w14:paraId="67B233FA" w14:textId="6F53A706" w:rsidR="13A97DCE" w:rsidRDefault="13A97DCE" w:rsidP="13A97DCE">
      <w:pPr>
        <w:ind w:left="180"/>
        <w:rPr>
          <w:color w:val="000000" w:themeColor="text1"/>
        </w:rPr>
      </w:pPr>
    </w:p>
    <w:p w14:paraId="35AD4C39" w14:textId="5CE57FC7" w:rsidR="0677F87E" w:rsidRDefault="0677F87E" w:rsidP="006E37CC">
      <w:pPr>
        <w:pStyle w:val="Heading3"/>
      </w:pPr>
      <w:r w:rsidRPr="13A97DCE">
        <w:t>Peer-Reviewed Books, Co-Edited</w:t>
      </w:r>
    </w:p>
    <w:p w14:paraId="1B4C841C" w14:textId="0F395F2A" w:rsidR="0677F87E" w:rsidRDefault="00C00D3E" w:rsidP="13A97DCE">
      <w:pPr>
        <w:tabs>
          <w:tab w:val="left" w:pos="180"/>
          <w:tab w:val="left" w:pos="720"/>
        </w:tabs>
        <w:ind w:left="180"/>
        <w:rPr>
          <w:color w:val="000000" w:themeColor="text1"/>
        </w:rPr>
      </w:pPr>
      <w:hyperlink r:id="rId13">
        <w:r w:rsidR="0677F87E" w:rsidRPr="13A97DCE">
          <w:rPr>
            <w:rStyle w:val="Hyperlink"/>
          </w:rPr>
          <w:t>“Introduction: Into the Void, or the Musings &amp; Confessions of a Redheaded Stepchild Lost in Western Legal History and Found in the Legal Borderlands of the North American West,”</w:t>
        </w:r>
      </w:hyperlink>
      <w:r w:rsidR="0677F87E" w:rsidRPr="13A97DCE">
        <w:rPr>
          <w:color w:val="000000" w:themeColor="text1"/>
        </w:rPr>
        <w:t xml:space="preserve"> in </w:t>
      </w:r>
      <w:r w:rsidR="0677F87E" w:rsidRPr="13A97DCE">
        <w:rPr>
          <w:i/>
          <w:iCs/>
          <w:color w:val="000000" w:themeColor="text1"/>
        </w:rPr>
        <w:t>Beyond the Borders of the Law: Critical Legal Histories of the North American West</w:t>
      </w:r>
      <w:r w:rsidR="0677F87E" w:rsidRPr="13A97DCE">
        <w:rPr>
          <w:color w:val="000000" w:themeColor="text1"/>
        </w:rPr>
        <w:t xml:space="preserve"> co-edited with Pablo Mitchell (Lawrence: University of Kansas Press, 2018), 1-37.</w:t>
      </w:r>
    </w:p>
    <w:p w14:paraId="76FF8F47" w14:textId="109263A6" w:rsidR="13A97DCE" w:rsidRDefault="13A97DCE" w:rsidP="13A97DCE">
      <w:pPr>
        <w:rPr>
          <w:color w:val="000000" w:themeColor="text1"/>
        </w:rPr>
      </w:pPr>
    </w:p>
    <w:p w14:paraId="71B95930" w14:textId="60CB8131" w:rsidR="0677F87E" w:rsidRDefault="0677F87E" w:rsidP="13A97DCE">
      <w:pPr>
        <w:pStyle w:val="WPBodyText"/>
        <w:spacing w:line="240" w:lineRule="auto"/>
        <w:ind w:left="180"/>
        <w:rPr>
          <w:rFonts w:cs="Times New Roman"/>
          <w:noProof w:val="0"/>
          <w:color w:val="000000" w:themeColor="text1"/>
          <w:sz w:val="24"/>
          <w:szCs w:val="24"/>
        </w:rPr>
      </w:pPr>
      <w:r w:rsidRPr="0079236F">
        <w:rPr>
          <w:rStyle w:val="Heading3Char"/>
          <w:sz w:val="24"/>
        </w:rPr>
        <w:t>Peer-Reviewed Journal Articles &amp; Book Chapters</w:t>
      </w:r>
      <w:r w:rsidRPr="0079236F">
        <w:rPr>
          <w:rStyle w:val="Heading3Char"/>
          <w:sz w:val="24"/>
        </w:rPr>
        <w:br/>
      </w:r>
      <w:r w:rsidRPr="13A97DCE">
        <w:rPr>
          <w:rFonts w:cs="Times New Roman"/>
          <w:noProof w:val="0"/>
          <w:color w:val="000000" w:themeColor="text1"/>
          <w:sz w:val="24"/>
          <w:szCs w:val="24"/>
        </w:rPr>
        <w:t>Jagodinsky, K., “Taking Back the Archives: A Quarter Century of Indigenous Women’s Histories,” Native American and Indigenous Studies Journal (forthcoming, 2025).</w:t>
      </w:r>
    </w:p>
    <w:p w14:paraId="1E48BB25" w14:textId="7C38F369" w:rsidR="13A97DCE" w:rsidRDefault="13A97DCE" w:rsidP="13A97DCE">
      <w:pPr>
        <w:ind w:left="180"/>
        <w:rPr>
          <w:color w:val="000000" w:themeColor="text1"/>
        </w:rPr>
      </w:pPr>
    </w:p>
    <w:p w14:paraId="2BB931E0" w14:textId="5690EAF9" w:rsidR="0677F87E" w:rsidRDefault="0677F87E" w:rsidP="13A97DCE">
      <w:pPr>
        <w:pStyle w:val="WPBodyText"/>
        <w:spacing w:line="240" w:lineRule="auto"/>
        <w:ind w:left="180"/>
        <w:rPr>
          <w:rFonts w:cs="Times New Roman"/>
          <w:noProof w:val="0"/>
          <w:color w:val="000000" w:themeColor="text1"/>
          <w:sz w:val="24"/>
          <w:szCs w:val="24"/>
        </w:rPr>
      </w:pPr>
      <w:r w:rsidRPr="13A97DCE">
        <w:rPr>
          <w:rFonts w:cs="Times New Roman"/>
          <w:noProof w:val="0"/>
          <w:color w:val="000000" w:themeColor="text1"/>
          <w:sz w:val="24"/>
          <w:szCs w:val="24"/>
        </w:rPr>
        <w:t xml:space="preserve">Jagodinsky, K., Guest Editor, “Introduction: Petitioning for Freedom: Habeas Corpus in the American West, 1812-1924,” </w:t>
      </w:r>
      <w:r w:rsidRPr="13A97DCE">
        <w:rPr>
          <w:rFonts w:cs="Times New Roman"/>
          <w:i/>
          <w:iCs/>
          <w:noProof w:val="0"/>
          <w:color w:val="000000" w:themeColor="text1"/>
          <w:sz w:val="24"/>
          <w:szCs w:val="24"/>
        </w:rPr>
        <w:t>Western Historical Quarterly</w:t>
      </w:r>
      <w:r w:rsidRPr="13A97DCE">
        <w:rPr>
          <w:rFonts w:cs="Times New Roman"/>
          <w:noProof w:val="0"/>
          <w:color w:val="000000" w:themeColor="text1"/>
          <w:sz w:val="24"/>
          <w:szCs w:val="24"/>
        </w:rPr>
        <w:t xml:space="preserve"> Special Issue on Habeas Corpus in the American West vol. 56, no. 2, Summer 2025.</w:t>
      </w:r>
    </w:p>
    <w:p w14:paraId="0D6C42BE" w14:textId="1A96A89B" w:rsidR="13A97DCE" w:rsidRDefault="13A97DCE" w:rsidP="13A97DCE">
      <w:pPr>
        <w:ind w:left="180"/>
        <w:rPr>
          <w:color w:val="000000" w:themeColor="text1"/>
        </w:rPr>
      </w:pPr>
    </w:p>
    <w:p w14:paraId="34B0CA1E" w14:textId="22D8421F" w:rsidR="0677F87E" w:rsidRDefault="0677F87E" w:rsidP="13A97DCE">
      <w:pPr>
        <w:pStyle w:val="WPBodyText"/>
        <w:spacing w:line="240" w:lineRule="auto"/>
        <w:ind w:left="180"/>
        <w:rPr>
          <w:rFonts w:cs="Times New Roman"/>
          <w:noProof w:val="0"/>
          <w:color w:val="000000" w:themeColor="text1"/>
          <w:sz w:val="24"/>
          <w:szCs w:val="24"/>
        </w:rPr>
      </w:pPr>
      <w:r w:rsidRPr="13A97DCE">
        <w:rPr>
          <w:rFonts w:cs="Times New Roman"/>
          <w:noProof w:val="0"/>
          <w:color w:val="000000" w:themeColor="text1"/>
          <w:sz w:val="24"/>
          <w:szCs w:val="24"/>
        </w:rPr>
        <w:t xml:space="preserve">Jagodinsky, K., “ ‘The Last Rose of Summer’: Women’s Habeas Challenges &amp; Gendered Violence from the Antebellum to Progressive Era,” </w:t>
      </w:r>
      <w:r w:rsidRPr="13A97DCE">
        <w:rPr>
          <w:rFonts w:cs="Times New Roman"/>
          <w:i/>
          <w:iCs/>
          <w:noProof w:val="0"/>
          <w:color w:val="000000" w:themeColor="text1"/>
          <w:sz w:val="24"/>
          <w:szCs w:val="24"/>
        </w:rPr>
        <w:t>Western Historical Quarterly</w:t>
      </w:r>
      <w:r w:rsidRPr="13A97DCE">
        <w:rPr>
          <w:rFonts w:cs="Times New Roman"/>
          <w:noProof w:val="0"/>
          <w:color w:val="000000" w:themeColor="text1"/>
          <w:sz w:val="24"/>
          <w:szCs w:val="24"/>
        </w:rPr>
        <w:t xml:space="preserve"> Special Issue on Habeas Corpus in the American West vol. 56, no. 2, Summer 2025.</w:t>
      </w:r>
    </w:p>
    <w:p w14:paraId="6E8A5336" w14:textId="726F507B" w:rsidR="13A97DCE" w:rsidRDefault="13A97DCE" w:rsidP="13A97DCE">
      <w:pPr>
        <w:ind w:left="180"/>
        <w:rPr>
          <w:color w:val="000000" w:themeColor="text1"/>
        </w:rPr>
      </w:pPr>
    </w:p>
    <w:p w14:paraId="7E52822C" w14:textId="6B2D07ED" w:rsidR="0677F87E" w:rsidRDefault="0677F87E" w:rsidP="13A97DCE">
      <w:pPr>
        <w:pStyle w:val="WPBodyText"/>
        <w:spacing w:line="240" w:lineRule="auto"/>
        <w:ind w:left="180"/>
        <w:rPr>
          <w:rFonts w:cs="Times New Roman"/>
          <w:noProof w:val="0"/>
          <w:color w:val="000000" w:themeColor="text1"/>
          <w:sz w:val="24"/>
          <w:szCs w:val="24"/>
        </w:rPr>
      </w:pPr>
      <w:r w:rsidRPr="13A97DCE">
        <w:rPr>
          <w:rFonts w:cs="Times New Roman"/>
          <w:noProof w:val="0"/>
          <w:color w:val="000000" w:themeColor="text1"/>
          <w:sz w:val="24"/>
          <w:szCs w:val="24"/>
        </w:rPr>
        <w:t>Jagodinsky, K. &amp; Young, C., (2023) “Petitioning for Freedom: Habeas Corpus in the American West, 1812-1924”, </w:t>
      </w:r>
      <w:r w:rsidRPr="13A97DCE">
        <w:rPr>
          <w:rFonts w:cs="Times New Roman"/>
          <w:i/>
          <w:iCs/>
          <w:noProof w:val="0"/>
          <w:color w:val="000000" w:themeColor="text1"/>
          <w:sz w:val="24"/>
          <w:szCs w:val="24"/>
        </w:rPr>
        <w:t>Journal for Digital Legal History</w:t>
      </w:r>
      <w:r w:rsidRPr="13A97DCE">
        <w:rPr>
          <w:rFonts w:cs="Times New Roman"/>
          <w:noProof w:val="0"/>
          <w:color w:val="000000" w:themeColor="text1"/>
          <w:sz w:val="24"/>
          <w:szCs w:val="24"/>
        </w:rPr>
        <w:t xml:space="preserve"> 1(1). </w:t>
      </w:r>
      <w:proofErr w:type="spellStart"/>
      <w:proofErr w:type="gramStart"/>
      <w:r w:rsidRPr="13A97DCE">
        <w:rPr>
          <w:rFonts w:cs="Times New Roman"/>
          <w:noProof w:val="0"/>
          <w:color w:val="000000" w:themeColor="text1"/>
          <w:sz w:val="24"/>
          <w:szCs w:val="24"/>
        </w:rPr>
        <w:t>doi</w:t>
      </w:r>
      <w:proofErr w:type="spellEnd"/>
      <w:proofErr w:type="gramEnd"/>
      <w:r w:rsidRPr="13A97DCE">
        <w:rPr>
          <w:rFonts w:cs="Times New Roman"/>
          <w:noProof w:val="0"/>
          <w:color w:val="000000" w:themeColor="text1"/>
          <w:sz w:val="24"/>
          <w:szCs w:val="24"/>
        </w:rPr>
        <w:t>: </w:t>
      </w:r>
      <w:hyperlink r:id="rId14">
        <w:r w:rsidRPr="13A97DCE">
          <w:rPr>
            <w:rStyle w:val="Hyperlink"/>
            <w:rFonts w:cs="Times New Roman"/>
            <w:noProof w:val="0"/>
            <w:sz w:val="24"/>
            <w:szCs w:val="24"/>
          </w:rPr>
          <w:t>https://doi.org/10.21825/dlh.89671</w:t>
        </w:r>
      </w:hyperlink>
      <w:r w:rsidRPr="13A97DCE">
        <w:rPr>
          <w:rFonts w:cs="Times New Roman"/>
          <w:noProof w:val="0"/>
          <w:color w:val="000000" w:themeColor="text1"/>
          <w:sz w:val="24"/>
          <w:szCs w:val="24"/>
        </w:rPr>
        <w:t xml:space="preserve"> Co-authored effort: Jagodinsky 90% text; Young 10% text &amp; figures.</w:t>
      </w:r>
    </w:p>
    <w:p w14:paraId="33110B1D" w14:textId="5907247A" w:rsidR="13A97DCE" w:rsidRDefault="13A97DCE" w:rsidP="13A97DCE">
      <w:pPr>
        <w:ind w:left="180"/>
        <w:rPr>
          <w:color w:val="000000" w:themeColor="text1"/>
        </w:rPr>
      </w:pPr>
    </w:p>
    <w:p w14:paraId="473100D8" w14:textId="370D65F5" w:rsidR="0677F87E" w:rsidRDefault="0677F87E" w:rsidP="13A97DCE">
      <w:pPr>
        <w:pStyle w:val="WPBodyText"/>
        <w:spacing w:line="240" w:lineRule="auto"/>
        <w:ind w:left="180"/>
        <w:rPr>
          <w:rFonts w:cs="Times New Roman"/>
          <w:noProof w:val="0"/>
          <w:color w:val="000000" w:themeColor="text1"/>
          <w:sz w:val="24"/>
          <w:szCs w:val="24"/>
        </w:rPr>
      </w:pPr>
      <w:r w:rsidRPr="13A97DCE">
        <w:rPr>
          <w:rFonts w:cs="Times New Roman"/>
          <w:noProof w:val="0"/>
          <w:color w:val="000000" w:themeColor="text1"/>
          <w:sz w:val="24"/>
          <w:szCs w:val="24"/>
        </w:rPr>
        <w:t>Jagodinsky, K., (2023) “Sovereignty, Race, and Freedom in Constitutions, Citations, and Corpuses,” </w:t>
      </w:r>
      <w:r w:rsidRPr="13A97DCE">
        <w:rPr>
          <w:rFonts w:cs="Times New Roman"/>
          <w:i/>
          <w:iCs/>
          <w:noProof w:val="0"/>
          <w:color w:val="000000" w:themeColor="text1"/>
          <w:sz w:val="24"/>
          <w:szCs w:val="24"/>
        </w:rPr>
        <w:t>Journal for Digital Legal History</w:t>
      </w:r>
      <w:r w:rsidRPr="13A97DCE">
        <w:rPr>
          <w:rFonts w:cs="Times New Roman"/>
          <w:noProof w:val="0"/>
          <w:color w:val="000000" w:themeColor="text1"/>
          <w:sz w:val="24"/>
          <w:szCs w:val="24"/>
        </w:rPr>
        <w:t xml:space="preserve"> 1(1). </w:t>
      </w:r>
      <w:proofErr w:type="spellStart"/>
      <w:proofErr w:type="gramStart"/>
      <w:r w:rsidRPr="13A97DCE">
        <w:rPr>
          <w:rFonts w:cs="Times New Roman"/>
          <w:noProof w:val="0"/>
          <w:color w:val="000000" w:themeColor="text1"/>
          <w:sz w:val="24"/>
          <w:szCs w:val="24"/>
        </w:rPr>
        <w:t>doi</w:t>
      </w:r>
      <w:proofErr w:type="spellEnd"/>
      <w:proofErr w:type="gramEnd"/>
      <w:r w:rsidRPr="13A97DCE">
        <w:rPr>
          <w:rFonts w:cs="Times New Roman"/>
          <w:noProof w:val="0"/>
          <w:color w:val="000000" w:themeColor="text1"/>
          <w:sz w:val="24"/>
          <w:szCs w:val="24"/>
        </w:rPr>
        <w:t>: </w:t>
      </w:r>
      <w:hyperlink r:id="rId15">
        <w:r w:rsidRPr="13A97DCE">
          <w:rPr>
            <w:rStyle w:val="Hyperlink"/>
            <w:rFonts w:cs="Times New Roman"/>
            <w:noProof w:val="0"/>
            <w:sz w:val="24"/>
            <w:szCs w:val="24"/>
          </w:rPr>
          <w:t>https://doi.org/10.21825/dlh.89667</w:t>
        </w:r>
      </w:hyperlink>
    </w:p>
    <w:p w14:paraId="67622D15" w14:textId="0EC9C7DA" w:rsidR="13A97DCE" w:rsidRDefault="13A97DCE" w:rsidP="13A97DCE">
      <w:pPr>
        <w:ind w:left="180"/>
        <w:rPr>
          <w:color w:val="000000" w:themeColor="text1"/>
        </w:rPr>
      </w:pPr>
    </w:p>
    <w:p w14:paraId="312F53FE" w14:textId="7923212E" w:rsidR="0677F87E" w:rsidRDefault="00C00D3E" w:rsidP="13A97DCE">
      <w:pPr>
        <w:ind w:left="180"/>
        <w:rPr>
          <w:color w:val="000000" w:themeColor="text1"/>
        </w:rPr>
      </w:pPr>
      <w:hyperlink r:id="rId16">
        <w:r w:rsidR="0677F87E" w:rsidRPr="13A97DCE">
          <w:rPr>
            <w:rStyle w:val="Hyperlink"/>
          </w:rPr>
          <w:t>“A Tale of Two Sisters: Family Histories from the Strait Salish Borderlands,”</w:t>
        </w:r>
      </w:hyperlink>
      <w:r w:rsidR="0677F87E" w:rsidRPr="13A97DCE">
        <w:rPr>
          <w:color w:val="000000" w:themeColor="text1"/>
        </w:rPr>
        <w:t xml:space="preserve"> </w:t>
      </w:r>
      <w:r w:rsidR="0677F87E" w:rsidRPr="13A97DCE">
        <w:rPr>
          <w:i/>
          <w:iCs/>
          <w:color w:val="000000" w:themeColor="text1"/>
        </w:rPr>
        <w:t>Western Historical Quarterly</w:t>
      </w:r>
      <w:r w:rsidR="0677F87E" w:rsidRPr="13A97DCE">
        <w:rPr>
          <w:color w:val="000000" w:themeColor="text1"/>
        </w:rPr>
        <w:t xml:space="preserve"> vol. 47, no. 1 (Spring 2016), 27-49.</w:t>
      </w:r>
    </w:p>
    <w:p w14:paraId="209E1638" w14:textId="2307962D" w:rsidR="13A97DCE" w:rsidRDefault="13A97DCE" w:rsidP="13A97DCE">
      <w:pPr>
        <w:ind w:left="180"/>
        <w:rPr>
          <w:color w:val="000000" w:themeColor="text1"/>
        </w:rPr>
      </w:pPr>
    </w:p>
    <w:p w14:paraId="2658697F" w14:textId="2AEDE592" w:rsidR="0677F87E" w:rsidRDefault="00C00D3E" w:rsidP="13A97DCE">
      <w:pPr>
        <w:ind w:left="180"/>
        <w:rPr>
          <w:color w:val="000000" w:themeColor="text1"/>
        </w:rPr>
      </w:pPr>
      <w:hyperlink r:id="rId17">
        <w:r w:rsidR="0677F87E" w:rsidRPr="13A97DCE">
          <w:rPr>
            <w:rStyle w:val="Hyperlink"/>
          </w:rPr>
          <w:t>“A Testament to Power: Mary Woolsey and Dolores Rodriguez as Trial Witnesses in Arizona’s Early Statehood,”</w:t>
        </w:r>
      </w:hyperlink>
      <w:r w:rsidR="0677F87E" w:rsidRPr="13A97DCE">
        <w:rPr>
          <w:color w:val="000000" w:themeColor="text1"/>
        </w:rPr>
        <w:t xml:space="preserve"> </w:t>
      </w:r>
      <w:r w:rsidR="0677F87E" w:rsidRPr="13A97DCE">
        <w:rPr>
          <w:i/>
          <w:iCs/>
          <w:color w:val="000000" w:themeColor="text1"/>
        </w:rPr>
        <w:t>Journal of Western Legal History</w:t>
      </w:r>
      <w:r w:rsidR="0677F87E" w:rsidRPr="13A97DCE">
        <w:rPr>
          <w:color w:val="000000" w:themeColor="text1"/>
        </w:rPr>
        <w:t xml:space="preserve"> vol. 26, no. 1 &amp; 2 (2013), 69-96. </w:t>
      </w:r>
    </w:p>
    <w:p w14:paraId="32CB6EE0" w14:textId="153121C3" w:rsidR="13A97DCE" w:rsidRDefault="13A97DCE" w:rsidP="13A97DCE">
      <w:pPr>
        <w:ind w:left="180"/>
        <w:rPr>
          <w:color w:val="000000" w:themeColor="text1"/>
        </w:rPr>
      </w:pPr>
    </w:p>
    <w:p w14:paraId="2FC252FC" w14:textId="68E688A3" w:rsidR="0677F87E" w:rsidRDefault="00C00D3E" w:rsidP="13A97DCE">
      <w:pPr>
        <w:ind w:left="180"/>
        <w:rPr>
          <w:color w:val="000000" w:themeColor="text1"/>
        </w:rPr>
      </w:pPr>
      <w:hyperlink r:id="rId18">
        <w:proofErr w:type="gramStart"/>
        <w:r w:rsidR="0677F87E" w:rsidRPr="13A97DCE">
          <w:rPr>
            <w:rStyle w:val="Hyperlink"/>
          </w:rPr>
          <w:t>“ ‘In</w:t>
        </w:r>
        <w:proofErr w:type="gramEnd"/>
        <w:r w:rsidR="0677F87E" w:rsidRPr="13A97DCE">
          <w:rPr>
            <w:rStyle w:val="Hyperlink"/>
          </w:rPr>
          <w:t xml:space="preserve"> Family Way’: Guarding Indigenous Women’s Children in Washington Territory,”</w:t>
        </w:r>
      </w:hyperlink>
      <w:r w:rsidR="0677F87E" w:rsidRPr="13A97DCE">
        <w:rPr>
          <w:color w:val="000000" w:themeColor="text1"/>
        </w:rPr>
        <w:t xml:space="preserve"> </w:t>
      </w:r>
      <w:r w:rsidR="0677F87E" w:rsidRPr="13A97DCE">
        <w:rPr>
          <w:i/>
          <w:iCs/>
          <w:color w:val="000000" w:themeColor="text1"/>
        </w:rPr>
        <w:t>American Indian Quarterly</w:t>
      </w:r>
      <w:r w:rsidR="0677F87E" w:rsidRPr="13A97DCE">
        <w:rPr>
          <w:color w:val="000000" w:themeColor="text1"/>
        </w:rPr>
        <w:t xml:space="preserve"> vol. 37, no. 2 (Spring 2013), 160-177. </w:t>
      </w:r>
    </w:p>
    <w:p w14:paraId="44C7C29C" w14:textId="68A84A9A" w:rsidR="0677F87E" w:rsidRDefault="0677F87E" w:rsidP="13A97DCE">
      <w:pPr>
        <w:tabs>
          <w:tab w:val="left" w:pos="180"/>
          <w:tab w:val="left" w:pos="720"/>
        </w:tabs>
        <w:rPr>
          <w:color w:val="000000" w:themeColor="text1"/>
        </w:rPr>
      </w:pPr>
      <w:r w:rsidRPr="13A97DCE">
        <w:rPr>
          <w:color w:val="000000" w:themeColor="text1"/>
        </w:rPr>
        <w:t xml:space="preserve"> </w:t>
      </w:r>
    </w:p>
    <w:p w14:paraId="4FE11F5A" w14:textId="595E0BF1" w:rsidR="0677F87E" w:rsidRDefault="00C00D3E" w:rsidP="13A97DCE">
      <w:pPr>
        <w:tabs>
          <w:tab w:val="left" w:pos="180"/>
          <w:tab w:val="left" w:pos="720"/>
        </w:tabs>
        <w:rPr>
          <w:color w:val="000000" w:themeColor="text1"/>
        </w:rPr>
      </w:pPr>
      <w:hyperlink r:id="rId19">
        <w:r w:rsidR="0677F87E" w:rsidRPr="13A97DCE">
          <w:rPr>
            <w:rStyle w:val="Hyperlink"/>
          </w:rPr>
          <w:t>“Territorial Bonds: Indenture and Affection in Intercultural Arizona, 1864-1894,”</w:t>
        </w:r>
      </w:hyperlink>
      <w:r w:rsidR="0677F87E" w:rsidRPr="13A97DCE">
        <w:rPr>
          <w:color w:val="000000" w:themeColor="text1"/>
        </w:rPr>
        <w:t xml:space="preserve"> in </w:t>
      </w:r>
      <w:r w:rsidR="0677F87E" w:rsidRPr="13A97DCE">
        <w:rPr>
          <w:i/>
          <w:iCs/>
          <w:color w:val="000000" w:themeColor="text1"/>
        </w:rPr>
        <w:t xml:space="preserve">On </w:t>
      </w:r>
    </w:p>
    <w:p w14:paraId="3D292D46" w14:textId="0B61AFF3" w:rsidR="0677F87E" w:rsidRDefault="0677F87E" w:rsidP="13A97DCE">
      <w:pPr>
        <w:tabs>
          <w:tab w:val="left" w:pos="180"/>
          <w:tab w:val="left" w:pos="720"/>
        </w:tabs>
        <w:rPr>
          <w:color w:val="000000" w:themeColor="text1"/>
        </w:rPr>
      </w:pPr>
      <w:proofErr w:type="gramStart"/>
      <w:r w:rsidRPr="13A97DCE">
        <w:rPr>
          <w:i/>
          <w:iCs/>
          <w:color w:val="000000" w:themeColor="text1"/>
        </w:rPr>
        <w:t>the</w:t>
      </w:r>
      <w:proofErr w:type="gramEnd"/>
      <w:r w:rsidRPr="13A97DCE">
        <w:rPr>
          <w:i/>
          <w:iCs/>
          <w:color w:val="000000" w:themeColor="text1"/>
        </w:rPr>
        <w:t xml:space="preserve"> Borders of Love and Power: Families and Kinship in the Intercultural American </w:t>
      </w:r>
    </w:p>
    <w:p w14:paraId="5BFB6753" w14:textId="272117A2" w:rsidR="0677F87E" w:rsidRDefault="0677F87E" w:rsidP="13A97DCE">
      <w:pPr>
        <w:tabs>
          <w:tab w:val="left" w:pos="180"/>
          <w:tab w:val="left" w:pos="720"/>
        </w:tabs>
        <w:rPr>
          <w:color w:val="000000" w:themeColor="text1"/>
        </w:rPr>
      </w:pPr>
      <w:r w:rsidRPr="13A97DCE">
        <w:rPr>
          <w:i/>
          <w:iCs/>
          <w:color w:val="000000" w:themeColor="text1"/>
        </w:rPr>
        <w:t>West</w:t>
      </w:r>
      <w:r w:rsidRPr="13A97DCE">
        <w:rPr>
          <w:color w:val="000000" w:themeColor="text1"/>
        </w:rPr>
        <w:t xml:space="preserve">, David Wallace Adams and Crista </w:t>
      </w:r>
      <w:proofErr w:type="spellStart"/>
      <w:r w:rsidRPr="13A97DCE">
        <w:rPr>
          <w:color w:val="000000" w:themeColor="text1"/>
        </w:rPr>
        <w:t>DeLuzio</w:t>
      </w:r>
      <w:proofErr w:type="spellEnd"/>
      <w:r w:rsidRPr="13A97DCE">
        <w:rPr>
          <w:color w:val="000000" w:themeColor="text1"/>
        </w:rPr>
        <w:t xml:space="preserve">, eds. (Berkeley: University of </w:t>
      </w:r>
    </w:p>
    <w:p w14:paraId="658D0805" w14:textId="2ED7489A" w:rsidR="0677F87E" w:rsidRDefault="0677F87E" w:rsidP="13A97DCE">
      <w:pPr>
        <w:tabs>
          <w:tab w:val="left" w:pos="180"/>
          <w:tab w:val="left" w:pos="720"/>
        </w:tabs>
        <w:rPr>
          <w:color w:val="000000" w:themeColor="text1"/>
        </w:rPr>
      </w:pPr>
      <w:r w:rsidRPr="13A97DCE">
        <w:rPr>
          <w:color w:val="000000" w:themeColor="text1"/>
        </w:rPr>
        <w:t xml:space="preserve">California Press, 2012), 380-412. </w:t>
      </w:r>
    </w:p>
    <w:p w14:paraId="2CC71CEE" w14:textId="6B067A77" w:rsidR="13A97DCE" w:rsidRDefault="13A97DCE" w:rsidP="13A97DCE">
      <w:pPr>
        <w:tabs>
          <w:tab w:val="left" w:pos="180"/>
          <w:tab w:val="left" w:pos="720"/>
        </w:tabs>
        <w:rPr>
          <w:color w:val="000000" w:themeColor="text1"/>
        </w:rPr>
      </w:pPr>
    </w:p>
    <w:p w14:paraId="1B429AC8" w14:textId="16DD9D91" w:rsidR="0677F87E" w:rsidRDefault="0677F87E" w:rsidP="00C00D3E">
      <w:pPr>
        <w:pStyle w:val="Heading3"/>
        <w:ind w:left="0"/>
      </w:pPr>
      <w:proofErr w:type="gramStart"/>
      <w:r w:rsidRPr="13A97DCE">
        <w:t>Scholarly  Reviews</w:t>
      </w:r>
      <w:proofErr w:type="gramEnd"/>
      <w:r w:rsidRPr="13A97DCE">
        <w:t xml:space="preserve"> </w:t>
      </w:r>
    </w:p>
    <w:p w14:paraId="6E6F667C" w14:textId="1A5DB77A" w:rsidR="0677F87E" w:rsidRDefault="0677F87E" w:rsidP="13A97DCE">
      <w:pPr>
        <w:tabs>
          <w:tab w:val="left" w:pos="270"/>
        </w:tabs>
        <w:rPr>
          <w:color w:val="000000" w:themeColor="text1"/>
        </w:rPr>
      </w:pPr>
      <w:r w:rsidRPr="13A97DCE">
        <w:rPr>
          <w:color w:val="000000" w:themeColor="text1"/>
        </w:rPr>
        <w:t xml:space="preserve">“Pioneers, Parricides, and the </w:t>
      </w:r>
      <w:proofErr w:type="spellStart"/>
      <w:r w:rsidRPr="13A97DCE">
        <w:rPr>
          <w:color w:val="000000" w:themeColor="text1"/>
        </w:rPr>
        <w:t>Spectre</w:t>
      </w:r>
      <w:proofErr w:type="spellEnd"/>
      <w:r w:rsidRPr="13A97DCE">
        <w:rPr>
          <w:color w:val="000000" w:themeColor="text1"/>
        </w:rPr>
        <w:t xml:space="preserve"> of Violence in Settler-Colonial Homes &amp; Histories,” </w:t>
      </w:r>
    </w:p>
    <w:p w14:paraId="4609ECDF" w14:textId="6644519F" w:rsidR="0677F87E" w:rsidRDefault="0677F87E" w:rsidP="13A97DCE">
      <w:pPr>
        <w:tabs>
          <w:tab w:val="left" w:pos="270"/>
        </w:tabs>
        <w:rPr>
          <w:color w:val="000000" w:themeColor="text1"/>
        </w:rPr>
      </w:pPr>
      <w:proofErr w:type="gramStart"/>
      <w:r w:rsidRPr="13A97DCE">
        <w:rPr>
          <w:color w:val="000000" w:themeColor="text1"/>
        </w:rPr>
        <w:t>review</w:t>
      </w:r>
      <w:proofErr w:type="gramEnd"/>
      <w:r w:rsidRPr="13A97DCE">
        <w:rPr>
          <w:color w:val="000000" w:themeColor="text1"/>
        </w:rPr>
        <w:t xml:space="preserve"> of Peter </w:t>
      </w:r>
      <w:proofErr w:type="spellStart"/>
      <w:r w:rsidRPr="13A97DCE">
        <w:rPr>
          <w:color w:val="000000" w:themeColor="text1"/>
        </w:rPr>
        <w:t>Boag</w:t>
      </w:r>
      <w:proofErr w:type="spellEnd"/>
      <w:r w:rsidRPr="13A97DCE">
        <w:rPr>
          <w:color w:val="000000" w:themeColor="text1"/>
        </w:rPr>
        <w:t xml:space="preserve">, </w:t>
      </w:r>
      <w:r w:rsidRPr="13A97DCE">
        <w:rPr>
          <w:i/>
          <w:iCs/>
          <w:color w:val="000000" w:themeColor="text1"/>
        </w:rPr>
        <w:t>Pioneering Death: The Violence of Boyhood in Turn-Of-The-Century</w:t>
      </w:r>
      <w:r w:rsidRPr="13A97DCE">
        <w:rPr>
          <w:color w:val="000000" w:themeColor="text1"/>
        </w:rPr>
        <w:t xml:space="preserve"> </w:t>
      </w:r>
    </w:p>
    <w:p w14:paraId="6D668355" w14:textId="3B685DE8" w:rsidR="0677F87E" w:rsidRDefault="0677F87E" w:rsidP="13A97DCE">
      <w:pPr>
        <w:tabs>
          <w:tab w:val="left" w:pos="270"/>
        </w:tabs>
        <w:rPr>
          <w:color w:val="000000" w:themeColor="text1"/>
        </w:rPr>
      </w:pPr>
      <w:r w:rsidRPr="13A97DCE">
        <w:rPr>
          <w:color w:val="000000" w:themeColor="text1"/>
        </w:rPr>
        <w:t xml:space="preserve">Oregon (University of Washington Press, 2022), </w:t>
      </w:r>
      <w:r w:rsidRPr="13A97DCE">
        <w:rPr>
          <w:i/>
          <w:iCs/>
          <w:color w:val="000000" w:themeColor="text1"/>
        </w:rPr>
        <w:t>Reviews in American History</w:t>
      </w:r>
      <w:r w:rsidRPr="13A97DCE">
        <w:rPr>
          <w:color w:val="000000" w:themeColor="text1"/>
        </w:rPr>
        <w:t xml:space="preserve"> </w:t>
      </w:r>
    </w:p>
    <w:p w14:paraId="6713A2B0" w14:textId="09A7502E" w:rsidR="0677F87E" w:rsidRDefault="0677F87E" w:rsidP="13A97DCE">
      <w:pPr>
        <w:tabs>
          <w:tab w:val="left" w:pos="270"/>
        </w:tabs>
        <w:rPr>
          <w:color w:val="000000" w:themeColor="text1"/>
        </w:rPr>
      </w:pPr>
      <w:r w:rsidRPr="13A97DCE">
        <w:rPr>
          <w:color w:val="000000" w:themeColor="text1"/>
        </w:rPr>
        <w:t>vol. 51, no. 2 (2023); 143-151.</w:t>
      </w:r>
    </w:p>
    <w:p w14:paraId="7CCA46B0" w14:textId="562FB200" w:rsidR="13A97DCE" w:rsidRDefault="13A97DCE" w:rsidP="13A97DCE">
      <w:pPr>
        <w:tabs>
          <w:tab w:val="left" w:pos="270"/>
        </w:tabs>
        <w:rPr>
          <w:color w:val="000000" w:themeColor="text1"/>
        </w:rPr>
      </w:pPr>
    </w:p>
    <w:p w14:paraId="18C7E4DE" w14:textId="0332A54D" w:rsidR="0677F87E" w:rsidRDefault="00C00D3E" w:rsidP="13A97DCE">
      <w:pPr>
        <w:tabs>
          <w:tab w:val="left" w:pos="270"/>
        </w:tabs>
        <w:rPr>
          <w:color w:val="000000" w:themeColor="text1"/>
        </w:rPr>
      </w:pPr>
      <w:hyperlink r:id="rId20">
        <w:r w:rsidR="0677F87E" w:rsidRPr="13A97DCE">
          <w:rPr>
            <w:rStyle w:val="Hyperlink"/>
          </w:rPr>
          <w:t>“Review: They Came on Waves of Ink,”</w:t>
        </w:r>
      </w:hyperlink>
      <w:r w:rsidR="0677F87E" w:rsidRPr="13A97DCE">
        <w:rPr>
          <w:color w:val="000000" w:themeColor="text1"/>
        </w:rPr>
        <w:t xml:space="preserve"> </w:t>
      </w:r>
      <w:r w:rsidR="0677F87E" w:rsidRPr="13A97DCE">
        <w:rPr>
          <w:i/>
          <w:iCs/>
          <w:color w:val="000000" w:themeColor="text1"/>
        </w:rPr>
        <w:t>Reviews in</w:t>
      </w:r>
      <w:r w:rsidR="0677F87E" w:rsidRPr="13A97DCE">
        <w:rPr>
          <w:color w:val="000000" w:themeColor="text1"/>
        </w:rPr>
        <w:t xml:space="preserve"> </w:t>
      </w:r>
      <w:r w:rsidR="0677F87E" w:rsidRPr="13A97DCE">
        <w:rPr>
          <w:i/>
          <w:iCs/>
          <w:color w:val="000000" w:themeColor="text1"/>
        </w:rPr>
        <w:t>Digital Humanities</w:t>
      </w:r>
      <w:r w:rsidR="0677F87E" w:rsidRPr="13A97DCE">
        <w:rPr>
          <w:color w:val="000000" w:themeColor="text1"/>
        </w:rPr>
        <w:t>, 2022</w:t>
      </w:r>
    </w:p>
    <w:p w14:paraId="0EC146A8" w14:textId="2331C4E5" w:rsidR="13A97DCE" w:rsidRDefault="13A97DCE" w:rsidP="13A97DCE">
      <w:pPr>
        <w:tabs>
          <w:tab w:val="left" w:pos="180"/>
          <w:tab w:val="left" w:pos="720"/>
        </w:tabs>
        <w:ind w:left="180"/>
        <w:rPr>
          <w:color w:val="000000" w:themeColor="text1"/>
        </w:rPr>
      </w:pPr>
    </w:p>
    <w:p w14:paraId="14B86236" w14:textId="368F729B" w:rsidR="0677F87E" w:rsidRDefault="0677F87E" w:rsidP="13A97DCE">
      <w:pPr>
        <w:tabs>
          <w:tab w:val="left" w:pos="180"/>
          <w:tab w:val="left" w:pos="720"/>
        </w:tabs>
        <w:ind w:left="180"/>
        <w:rPr>
          <w:color w:val="000000" w:themeColor="text1"/>
        </w:rPr>
      </w:pPr>
      <w:proofErr w:type="gramStart"/>
      <w:r w:rsidRPr="13A97DCE">
        <w:rPr>
          <w:color w:val="000000" w:themeColor="text1"/>
        </w:rPr>
        <w:t xml:space="preserve">“Dancing, Marching, Theorizing, and Writing: Native Women’s Histories and Futures,” review of </w:t>
      </w:r>
      <w:proofErr w:type="spellStart"/>
      <w:r w:rsidRPr="13A97DCE">
        <w:rPr>
          <w:color w:val="000000" w:themeColor="text1"/>
        </w:rPr>
        <w:t>Cutcha</w:t>
      </w:r>
      <w:proofErr w:type="spellEnd"/>
      <w:r w:rsidRPr="13A97DCE">
        <w:rPr>
          <w:color w:val="000000" w:themeColor="text1"/>
        </w:rPr>
        <w:t xml:space="preserve"> </w:t>
      </w:r>
      <w:proofErr w:type="spellStart"/>
      <w:r w:rsidRPr="13A97DCE">
        <w:rPr>
          <w:color w:val="000000" w:themeColor="text1"/>
        </w:rPr>
        <w:t>Risling</w:t>
      </w:r>
      <w:proofErr w:type="spellEnd"/>
      <w:r w:rsidRPr="13A97DCE">
        <w:rPr>
          <w:color w:val="000000" w:themeColor="text1"/>
        </w:rPr>
        <w:t xml:space="preserve"> Baldy, </w:t>
      </w:r>
      <w:r w:rsidRPr="13A97DCE">
        <w:rPr>
          <w:i/>
          <w:iCs/>
          <w:color w:val="000000" w:themeColor="text1"/>
        </w:rPr>
        <w:t>We Are Dancing for You: Native Feminisms and the Revitalization of Women’s Coming-of-Age Ceremonies</w:t>
      </w:r>
      <w:r w:rsidRPr="13A97DCE">
        <w:rPr>
          <w:color w:val="000000" w:themeColor="text1"/>
        </w:rPr>
        <w:t xml:space="preserve"> (University of Washington Press, 2018) and Brianna Theobald, </w:t>
      </w:r>
      <w:r w:rsidRPr="13A97DCE">
        <w:rPr>
          <w:i/>
          <w:iCs/>
          <w:color w:val="000000" w:themeColor="text1"/>
        </w:rPr>
        <w:t>Reproduction on the Reservation: Pregnancy, Childbirth, and Colonialism in the Long Twentieth Century</w:t>
      </w:r>
      <w:r w:rsidRPr="13A97DCE">
        <w:rPr>
          <w:color w:val="000000" w:themeColor="text1"/>
        </w:rPr>
        <w:t xml:space="preserve"> (University of North Carolina Press, 2019) in </w:t>
      </w:r>
      <w:r w:rsidRPr="13A97DCE">
        <w:rPr>
          <w:i/>
          <w:iCs/>
          <w:color w:val="000000" w:themeColor="text1"/>
        </w:rPr>
        <w:t>Reviews in American History</w:t>
      </w:r>
      <w:r w:rsidRPr="13A97DCE">
        <w:rPr>
          <w:color w:val="000000" w:themeColor="text1"/>
        </w:rPr>
        <w:t xml:space="preserve"> vol. 49 (2021), 159-167.</w:t>
      </w:r>
      <w:proofErr w:type="gramEnd"/>
    </w:p>
    <w:p w14:paraId="0543BE8E" w14:textId="24EA6E7F" w:rsidR="13A97DCE" w:rsidRDefault="13A97DCE" w:rsidP="13A97DCE">
      <w:pPr>
        <w:tabs>
          <w:tab w:val="left" w:pos="180"/>
          <w:tab w:val="left" w:pos="720"/>
        </w:tabs>
        <w:ind w:left="180"/>
        <w:rPr>
          <w:color w:val="000000" w:themeColor="text1"/>
        </w:rPr>
      </w:pPr>
    </w:p>
    <w:p w14:paraId="4D51BA22" w14:textId="6FA1FA1F" w:rsidR="0677F87E" w:rsidRDefault="0677F87E" w:rsidP="13A97DCE">
      <w:pPr>
        <w:tabs>
          <w:tab w:val="left" w:pos="180"/>
          <w:tab w:val="left" w:pos="720"/>
        </w:tabs>
        <w:ind w:left="180"/>
        <w:rPr>
          <w:color w:val="000000" w:themeColor="text1"/>
        </w:rPr>
      </w:pPr>
      <w:r w:rsidRPr="13A97DCE">
        <w:rPr>
          <w:color w:val="000000" w:themeColor="text1"/>
        </w:rPr>
        <w:t xml:space="preserve">“Review of Bitterroot: A Salish Memoir of Transracial Adoption,” by Susan Devan Harness (University of Nebraska Press, 2018),” </w:t>
      </w:r>
      <w:r w:rsidRPr="13A97DCE">
        <w:rPr>
          <w:i/>
          <w:iCs/>
          <w:color w:val="000000" w:themeColor="text1"/>
        </w:rPr>
        <w:t>Oregon Historical Quarterly,</w:t>
      </w:r>
      <w:r w:rsidRPr="13A97DCE">
        <w:rPr>
          <w:color w:val="000000" w:themeColor="text1"/>
        </w:rPr>
        <w:t xml:space="preserve"> vol. 121, no. 1 (2020), 98-99.</w:t>
      </w:r>
    </w:p>
    <w:p w14:paraId="6DE75F90" w14:textId="0DA6FA7A" w:rsidR="13A97DCE" w:rsidRDefault="13A97DCE" w:rsidP="13A97DCE">
      <w:pPr>
        <w:tabs>
          <w:tab w:val="left" w:pos="180"/>
          <w:tab w:val="left" w:pos="720"/>
        </w:tabs>
        <w:ind w:firstLine="180"/>
        <w:rPr>
          <w:color w:val="000000" w:themeColor="text1"/>
        </w:rPr>
      </w:pPr>
    </w:p>
    <w:p w14:paraId="2DFD1D89" w14:textId="2D39188D" w:rsidR="0677F87E" w:rsidRDefault="0677F87E" w:rsidP="13A97DCE">
      <w:pPr>
        <w:tabs>
          <w:tab w:val="left" w:pos="180"/>
          <w:tab w:val="left" w:pos="720"/>
        </w:tabs>
        <w:ind w:firstLine="180"/>
        <w:rPr>
          <w:color w:val="000000" w:themeColor="text1"/>
        </w:rPr>
      </w:pPr>
      <w:r w:rsidRPr="13A97DCE">
        <w:rPr>
          <w:color w:val="000000" w:themeColor="text1"/>
        </w:rPr>
        <w:t xml:space="preserve">“Review of </w:t>
      </w:r>
      <w:r w:rsidRPr="13A97DCE">
        <w:rPr>
          <w:i/>
          <w:iCs/>
          <w:color w:val="000000" w:themeColor="text1"/>
        </w:rPr>
        <w:t>Who Belongs? Race, Resources, and Tribal Citizenship in the Native South</w:t>
      </w:r>
      <w:r w:rsidRPr="13A97DCE">
        <w:rPr>
          <w:color w:val="000000" w:themeColor="text1"/>
        </w:rPr>
        <w:t xml:space="preserve">, by </w:t>
      </w:r>
    </w:p>
    <w:p w14:paraId="56A3BE21" w14:textId="1DF6605C" w:rsidR="0677F87E" w:rsidRDefault="0677F87E" w:rsidP="13A97DCE">
      <w:pPr>
        <w:tabs>
          <w:tab w:val="left" w:pos="180"/>
          <w:tab w:val="left" w:pos="720"/>
        </w:tabs>
        <w:ind w:firstLine="180"/>
        <w:rPr>
          <w:color w:val="000000" w:themeColor="text1"/>
        </w:rPr>
      </w:pPr>
      <w:r w:rsidRPr="13A97DCE">
        <w:rPr>
          <w:color w:val="000000" w:themeColor="text1"/>
        </w:rPr>
        <w:t xml:space="preserve">Mikaela M. Adams (Oxford University Press, 2016),” </w:t>
      </w:r>
      <w:r w:rsidRPr="13A97DCE">
        <w:rPr>
          <w:i/>
          <w:iCs/>
          <w:color w:val="000000" w:themeColor="text1"/>
        </w:rPr>
        <w:t>Journal of American Ethnic History</w:t>
      </w:r>
      <w:r w:rsidRPr="13A97DCE">
        <w:rPr>
          <w:color w:val="000000" w:themeColor="text1"/>
        </w:rPr>
        <w:t xml:space="preserve">, </w:t>
      </w:r>
    </w:p>
    <w:p w14:paraId="6F3FB93B" w14:textId="76A1D49D" w:rsidR="0677F87E" w:rsidRDefault="0677F87E" w:rsidP="13A97DCE">
      <w:pPr>
        <w:tabs>
          <w:tab w:val="left" w:pos="180"/>
          <w:tab w:val="left" w:pos="720"/>
        </w:tabs>
        <w:ind w:firstLine="180"/>
        <w:rPr>
          <w:color w:val="000000" w:themeColor="text1"/>
        </w:rPr>
      </w:pPr>
      <w:r w:rsidRPr="13A97DCE">
        <w:rPr>
          <w:color w:val="000000" w:themeColor="text1"/>
        </w:rPr>
        <w:t>vol. 39, no. 1 (2019), 118-120.</w:t>
      </w:r>
    </w:p>
    <w:p w14:paraId="3D1F1409" w14:textId="7282CBE6" w:rsidR="13A97DCE" w:rsidRDefault="13A97DCE" w:rsidP="13A97DCE">
      <w:pPr>
        <w:tabs>
          <w:tab w:val="left" w:pos="180"/>
          <w:tab w:val="left" w:pos="720"/>
        </w:tabs>
        <w:ind w:firstLine="180"/>
        <w:rPr>
          <w:color w:val="000000" w:themeColor="text1"/>
        </w:rPr>
      </w:pPr>
    </w:p>
    <w:p w14:paraId="08859FA1" w14:textId="32B0BF11" w:rsidR="0677F87E" w:rsidRDefault="0677F87E" w:rsidP="13A97DCE">
      <w:pPr>
        <w:tabs>
          <w:tab w:val="left" w:pos="180"/>
          <w:tab w:val="left" w:pos="720"/>
        </w:tabs>
        <w:ind w:firstLine="180"/>
        <w:rPr>
          <w:color w:val="000000" w:themeColor="text1"/>
        </w:rPr>
      </w:pPr>
      <w:r w:rsidRPr="13A97DCE">
        <w:rPr>
          <w:color w:val="000000" w:themeColor="text1"/>
        </w:rPr>
        <w:t xml:space="preserve">“Review of </w:t>
      </w:r>
      <w:r w:rsidRPr="13A97DCE">
        <w:rPr>
          <w:i/>
          <w:iCs/>
          <w:color w:val="000000" w:themeColor="text1"/>
        </w:rPr>
        <w:t>Native Seattle: Histories from the Crossing-Over Place,</w:t>
      </w:r>
      <w:r w:rsidRPr="13A97DCE">
        <w:rPr>
          <w:color w:val="000000" w:themeColor="text1"/>
        </w:rPr>
        <w:t xml:space="preserve"> Second Edition by </w:t>
      </w:r>
      <w:proofErr w:type="spellStart"/>
      <w:r w:rsidRPr="13A97DCE">
        <w:rPr>
          <w:color w:val="000000" w:themeColor="text1"/>
        </w:rPr>
        <w:t>Coll</w:t>
      </w:r>
      <w:proofErr w:type="spellEnd"/>
      <w:r w:rsidRPr="13A97DCE">
        <w:rPr>
          <w:color w:val="000000" w:themeColor="text1"/>
        </w:rPr>
        <w:t xml:space="preserve"> </w:t>
      </w:r>
    </w:p>
    <w:p w14:paraId="44F7C47D" w14:textId="31D2E62B" w:rsidR="0677F87E" w:rsidRDefault="0677F87E" w:rsidP="13A97DCE">
      <w:pPr>
        <w:tabs>
          <w:tab w:val="left" w:pos="180"/>
          <w:tab w:val="left" w:pos="720"/>
        </w:tabs>
        <w:ind w:left="180"/>
        <w:rPr>
          <w:color w:val="000000" w:themeColor="text1"/>
        </w:rPr>
      </w:pPr>
      <w:r w:rsidRPr="13A97DCE">
        <w:rPr>
          <w:color w:val="000000" w:themeColor="text1"/>
        </w:rPr>
        <w:t xml:space="preserve">Thrush (University of Washington Press, 2017), </w:t>
      </w:r>
      <w:r w:rsidRPr="13A97DCE">
        <w:rPr>
          <w:i/>
          <w:iCs/>
          <w:color w:val="000000" w:themeColor="text1"/>
        </w:rPr>
        <w:t>Pacific Northwest Quarterly</w:t>
      </w:r>
      <w:r w:rsidRPr="13A97DCE">
        <w:rPr>
          <w:color w:val="000000" w:themeColor="text1"/>
        </w:rPr>
        <w:t>, vol. 109 no. 2 (</w:t>
      </w:r>
      <w:proofErr w:type="gramStart"/>
      <w:r w:rsidRPr="13A97DCE">
        <w:rPr>
          <w:color w:val="000000" w:themeColor="text1"/>
        </w:rPr>
        <w:t>Spring</w:t>
      </w:r>
      <w:proofErr w:type="gramEnd"/>
      <w:r w:rsidRPr="13A97DCE">
        <w:rPr>
          <w:color w:val="000000" w:themeColor="text1"/>
        </w:rPr>
        <w:t>, 2018), 81-82.</w:t>
      </w:r>
    </w:p>
    <w:p w14:paraId="2473293D" w14:textId="61091752" w:rsidR="13A97DCE" w:rsidRDefault="13A97DCE" w:rsidP="13A97DCE">
      <w:pPr>
        <w:tabs>
          <w:tab w:val="left" w:pos="180"/>
          <w:tab w:val="left" w:pos="720"/>
        </w:tabs>
        <w:rPr>
          <w:color w:val="000000" w:themeColor="text1"/>
        </w:rPr>
      </w:pPr>
    </w:p>
    <w:p w14:paraId="4D6C40C5" w14:textId="226F4579" w:rsidR="0677F87E" w:rsidRDefault="0677F87E" w:rsidP="13A97DCE">
      <w:pPr>
        <w:tabs>
          <w:tab w:val="left" w:pos="180"/>
          <w:tab w:val="left" w:pos="720"/>
        </w:tabs>
        <w:ind w:firstLine="180"/>
        <w:rPr>
          <w:color w:val="000000" w:themeColor="text1"/>
        </w:rPr>
      </w:pPr>
      <w:r w:rsidRPr="13A97DCE">
        <w:rPr>
          <w:color w:val="000000" w:themeColor="text1"/>
        </w:rPr>
        <w:t xml:space="preserve">“Review of </w:t>
      </w:r>
      <w:r w:rsidRPr="13A97DCE">
        <w:rPr>
          <w:i/>
          <w:iCs/>
          <w:color w:val="000000" w:themeColor="text1"/>
        </w:rPr>
        <w:t xml:space="preserve">Decolonizing Native Histories: Collaboration, Knowledge, and Language </w:t>
      </w:r>
    </w:p>
    <w:p w14:paraId="5908425B" w14:textId="478A2859" w:rsidR="0677F87E" w:rsidRDefault="0677F87E" w:rsidP="13A97DCE">
      <w:pPr>
        <w:tabs>
          <w:tab w:val="left" w:pos="180"/>
          <w:tab w:val="left" w:pos="720"/>
        </w:tabs>
        <w:ind w:firstLine="180"/>
        <w:rPr>
          <w:color w:val="000000" w:themeColor="text1"/>
        </w:rPr>
      </w:pPr>
      <w:proofErr w:type="gramStart"/>
      <w:r w:rsidRPr="13A97DCE">
        <w:rPr>
          <w:i/>
          <w:iCs/>
          <w:color w:val="000000" w:themeColor="text1"/>
        </w:rPr>
        <w:t>in</w:t>
      </w:r>
      <w:proofErr w:type="gramEnd"/>
      <w:r w:rsidRPr="13A97DCE">
        <w:rPr>
          <w:i/>
          <w:iCs/>
          <w:color w:val="000000" w:themeColor="text1"/>
        </w:rPr>
        <w:t xml:space="preserve"> the Americas</w:t>
      </w:r>
      <w:r w:rsidRPr="13A97DCE">
        <w:rPr>
          <w:color w:val="000000" w:themeColor="text1"/>
        </w:rPr>
        <w:t xml:space="preserve">, edited by </w:t>
      </w:r>
      <w:proofErr w:type="spellStart"/>
      <w:r w:rsidRPr="13A97DCE">
        <w:rPr>
          <w:color w:val="000000" w:themeColor="text1"/>
        </w:rPr>
        <w:t>Florencia</w:t>
      </w:r>
      <w:proofErr w:type="spellEnd"/>
      <w:r w:rsidRPr="13A97DCE">
        <w:rPr>
          <w:color w:val="000000" w:themeColor="text1"/>
        </w:rPr>
        <w:t xml:space="preserve"> E. Mallon,” </w:t>
      </w:r>
      <w:proofErr w:type="spellStart"/>
      <w:r w:rsidRPr="13A97DCE">
        <w:rPr>
          <w:i/>
          <w:iCs/>
          <w:color w:val="000000" w:themeColor="text1"/>
        </w:rPr>
        <w:t>Mesoamérica</w:t>
      </w:r>
      <w:proofErr w:type="spellEnd"/>
      <w:r w:rsidRPr="13A97DCE">
        <w:rPr>
          <w:color w:val="000000" w:themeColor="text1"/>
        </w:rPr>
        <w:t xml:space="preserve"> (December 2014).</w:t>
      </w:r>
    </w:p>
    <w:p w14:paraId="63821668" w14:textId="3102CDE9" w:rsidR="13A97DCE" w:rsidRDefault="13A97DCE" w:rsidP="13A97DCE">
      <w:pPr>
        <w:tabs>
          <w:tab w:val="left" w:pos="180"/>
          <w:tab w:val="left" w:pos="720"/>
        </w:tabs>
        <w:ind w:firstLine="180"/>
        <w:rPr>
          <w:color w:val="000000" w:themeColor="text1"/>
        </w:rPr>
      </w:pPr>
    </w:p>
    <w:p w14:paraId="3EA9580F" w14:textId="718C95A3" w:rsidR="0677F87E" w:rsidRDefault="0677F87E" w:rsidP="13A97DCE">
      <w:pPr>
        <w:tabs>
          <w:tab w:val="left" w:pos="180"/>
          <w:tab w:val="left" w:pos="720"/>
        </w:tabs>
        <w:ind w:firstLine="180"/>
        <w:rPr>
          <w:color w:val="000000" w:themeColor="text1"/>
        </w:rPr>
      </w:pPr>
      <w:r w:rsidRPr="13A97DCE">
        <w:rPr>
          <w:color w:val="000000" w:themeColor="text1"/>
        </w:rPr>
        <w:t xml:space="preserve">“Review of </w:t>
      </w:r>
      <w:r w:rsidRPr="13A97DCE">
        <w:rPr>
          <w:i/>
          <w:iCs/>
          <w:color w:val="000000" w:themeColor="text1"/>
        </w:rPr>
        <w:t>Indigenous Women and Work: From Labor to Activism</w:t>
      </w:r>
      <w:r w:rsidRPr="13A97DCE">
        <w:rPr>
          <w:color w:val="000000" w:themeColor="text1"/>
        </w:rPr>
        <w:t xml:space="preserve">, edited by Carol </w:t>
      </w:r>
    </w:p>
    <w:p w14:paraId="3ABDAA1D" w14:textId="0B0DA304" w:rsidR="0677F87E" w:rsidRDefault="0677F87E" w:rsidP="13A97DCE">
      <w:pPr>
        <w:tabs>
          <w:tab w:val="left" w:pos="180"/>
          <w:tab w:val="left" w:pos="720"/>
        </w:tabs>
        <w:ind w:firstLine="180"/>
        <w:rPr>
          <w:color w:val="000000" w:themeColor="text1"/>
        </w:rPr>
      </w:pPr>
      <w:r w:rsidRPr="13A97DCE">
        <w:rPr>
          <w:color w:val="000000" w:themeColor="text1"/>
        </w:rPr>
        <w:t xml:space="preserve">Williams,” </w:t>
      </w:r>
      <w:proofErr w:type="spellStart"/>
      <w:r w:rsidRPr="13A97DCE">
        <w:rPr>
          <w:i/>
          <w:iCs/>
          <w:color w:val="000000" w:themeColor="text1"/>
        </w:rPr>
        <w:t>Labour</w:t>
      </w:r>
      <w:proofErr w:type="spellEnd"/>
      <w:r w:rsidRPr="13A97DCE">
        <w:rPr>
          <w:i/>
          <w:iCs/>
          <w:color w:val="000000" w:themeColor="text1"/>
        </w:rPr>
        <w:t>/Le Travail</w:t>
      </w:r>
      <w:r w:rsidRPr="13A97DCE">
        <w:rPr>
          <w:color w:val="000000" w:themeColor="text1"/>
        </w:rPr>
        <w:t>, vol. 74 (Fall 2014).</w:t>
      </w:r>
    </w:p>
    <w:p w14:paraId="495664AF" w14:textId="629B72DC" w:rsidR="13A97DCE" w:rsidRDefault="13A97DCE" w:rsidP="13A97DCE">
      <w:pPr>
        <w:tabs>
          <w:tab w:val="left" w:pos="180"/>
          <w:tab w:val="left" w:pos="720"/>
        </w:tabs>
        <w:ind w:left="180" w:firstLine="180"/>
        <w:rPr>
          <w:color w:val="000000" w:themeColor="text1"/>
        </w:rPr>
      </w:pPr>
    </w:p>
    <w:p w14:paraId="1506A3C5" w14:textId="2B5F42E0" w:rsidR="0677F87E" w:rsidRDefault="0677F87E" w:rsidP="13A97DCE">
      <w:pPr>
        <w:tabs>
          <w:tab w:val="left" w:pos="180"/>
          <w:tab w:val="left" w:pos="720"/>
        </w:tabs>
        <w:ind w:firstLine="180"/>
        <w:rPr>
          <w:color w:val="000000" w:themeColor="text1"/>
        </w:rPr>
      </w:pPr>
      <w:r w:rsidRPr="13A97DCE">
        <w:rPr>
          <w:color w:val="000000" w:themeColor="text1"/>
        </w:rPr>
        <w:t xml:space="preserve">“Review of </w:t>
      </w:r>
      <w:r w:rsidRPr="13A97DCE">
        <w:rPr>
          <w:i/>
          <w:iCs/>
          <w:color w:val="000000" w:themeColor="text1"/>
        </w:rPr>
        <w:t>Making Marriage: Husbands, Wives, and the American State</w:t>
      </w:r>
      <w:r w:rsidRPr="13A97DCE">
        <w:rPr>
          <w:color w:val="000000" w:themeColor="text1"/>
        </w:rPr>
        <w:t xml:space="preserve">, by Catherine </w:t>
      </w:r>
    </w:p>
    <w:p w14:paraId="5925E6A4" w14:textId="53C6EE3F" w:rsidR="0677F87E" w:rsidRDefault="0677F87E" w:rsidP="13A97DCE">
      <w:pPr>
        <w:tabs>
          <w:tab w:val="left" w:pos="180"/>
          <w:tab w:val="left" w:pos="720"/>
        </w:tabs>
        <w:ind w:left="180"/>
        <w:rPr>
          <w:color w:val="000000" w:themeColor="text1"/>
        </w:rPr>
      </w:pPr>
      <w:r w:rsidRPr="13A97DCE">
        <w:rPr>
          <w:color w:val="000000" w:themeColor="text1"/>
        </w:rPr>
        <w:t xml:space="preserve">Denial,” </w:t>
      </w:r>
      <w:r w:rsidRPr="13A97DCE">
        <w:rPr>
          <w:i/>
          <w:iCs/>
          <w:color w:val="000000" w:themeColor="text1"/>
        </w:rPr>
        <w:t>Law and History Review</w:t>
      </w:r>
      <w:r w:rsidRPr="13A97DCE">
        <w:rPr>
          <w:color w:val="000000" w:themeColor="text1"/>
        </w:rPr>
        <w:t>, vol. 32, no. 2 (May 2014), 435-437.</w:t>
      </w:r>
    </w:p>
    <w:p w14:paraId="0292CE24" w14:textId="79358716" w:rsidR="13A97DCE" w:rsidRDefault="13A97DCE" w:rsidP="13A97DCE">
      <w:pPr>
        <w:tabs>
          <w:tab w:val="left" w:pos="180"/>
          <w:tab w:val="left" w:pos="720"/>
        </w:tabs>
        <w:ind w:firstLine="180"/>
        <w:rPr>
          <w:color w:val="000000" w:themeColor="text1"/>
        </w:rPr>
      </w:pPr>
    </w:p>
    <w:p w14:paraId="664D55FC" w14:textId="75CC318D" w:rsidR="0677F87E" w:rsidRDefault="0677F87E" w:rsidP="13A97DCE">
      <w:pPr>
        <w:tabs>
          <w:tab w:val="left" w:pos="180"/>
          <w:tab w:val="left" w:pos="720"/>
        </w:tabs>
        <w:ind w:left="180"/>
        <w:rPr>
          <w:color w:val="000000" w:themeColor="text1"/>
        </w:rPr>
      </w:pPr>
      <w:r w:rsidRPr="13A97DCE">
        <w:rPr>
          <w:color w:val="000000" w:themeColor="text1"/>
        </w:rPr>
        <w:t xml:space="preserve">“Review of </w:t>
      </w:r>
      <w:r w:rsidRPr="13A97DCE">
        <w:rPr>
          <w:i/>
          <w:iCs/>
          <w:color w:val="000000" w:themeColor="text1"/>
        </w:rPr>
        <w:t xml:space="preserve">Stranger Intimacy: Contesting Race, Sexuality, and the Law in the North </w:t>
      </w:r>
    </w:p>
    <w:p w14:paraId="54DF4301" w14:textId="041DD4F7" w:rsidR="0677F87E" w:rsidRDefault="0677F87E" w:rsidP="13A97DCE">
      <w:pPr>
        <w:tabs>
          <w:tab w:val="left" w:pos="180"/>
          <w:tab w:val="left" w:pos="720"/>
        </w:tabs>
        <w:ind w:left="180"/>
        <w:rPr>
          <w:color w:val="000000" w:themeColor="text1"/>
        </w:rPr>
      </w:pPr>
      <w:r w:rsidRPr="13A97DCE">
        <w:rPr>
          <w:i/>
          <w:iCs/>
          <w:color w:val="000000" w:themeColor="text1"/>
        </w:rPr>
        <w:t>American West</w:t>
      </w:r>
      <w:r w:rsidRPr="13A97DCE">
        <w:rPr>
          <w:color w:val="000000" w:themeColor="text1"/>
        </w:rPr>
        <w:t xml:space="preserve">, by </w:t>
      </w:r>
      <w:proofErr w:type="spellStart"/>
      <w:r w:rsidRPr="13A97DCE">
        <w:rPr>
          <w:color w:val="000000" w:themeColor="text1"/>
        </w:rPr>
        <w:t>Nayan</w:t>
      </w:r>
      <w:proofErr w:type="spellEnd"/>
      <w:r w:rsidRPr="13A97DCE">
        <w:rPr>
          <w:color w:val="000000" w:themeColor="text1"/>
        </w:rPr>
        <w:t xml:space="preserve"> Shah,” </w:t>
      </w:r>
      <w:r w:rsidRPr="13A97DCE">
        <w:rPr>
          <w:i/>
          <w:iCs/>
          <w:color w:val="000000" w:themeColor="text1"/>
        </w:rPr>
        <w:t>Journal of American Ethnic History</w:t>
      </w:r>
      <w:r w:rsidRPr="13A97DCE">
        <w:rPr>
          <w:color w:val="000000" w:themeColor="text1"/>
        </w:rPr>
        <w:t xml:space="preserve"> vol. 33 no. 1 </w:t>
      </w:r>
    </w:p>
    <w:p w14:paraId="78CB0112" w14:textId="79802135" w:rsidR="0677F87E" w:rsidRDefault="0677F87E" w:rsidP="13A97DCE">
      <w:pPr>
        <w:tabs>
          <w:tab w:val="left" w:pos="180"/>
          <w:tab w:val="left" w:pos="720"/>
        </w:tabs>
        <w:ind w:left="180"/>
        <w:rPr>
          <w:color w:val="000000" w:themeColor="text1"/>
        </w:rPr>
      </w:pPr>
      <w:r w:rsidRPr="13A97DCE">
        <w:rPr>
          <w:color w:val="000000" w:themeColor="text1"/>
        </w:rPr>
        <w:t>(</w:t>
      </w:r>
      <w:proofErr w:type="gramStart"/>
      <w:r w:rsidRPr="13A97DCE">
        <w:rPr>
          <w:color w:val="000000" w:themeColor="text1"/>
        </w:rPr>
        <w:t>Fall</w:t>
      </w:r>
      <w:proofErr w:type="gramEnd"/>
      <w:r w:rsidRPr="13A97DCE">
        <w:rPr>
          <w:color w:val="000000" w:themeColor="text1"/>
        </w:rPr>
        <w:t>, 2013), 107-109.</w:t>
      </w:r>
    </w:p>
    <w:p w14:paraId="335F3A95" w14:textId="1BD621D0" w:rsidR="13A97DCE" w:rsidRDefault="13A97DCE" w:rsidP="13A97DCE">
      <w:pPr>
        <w:tabs>
          <w:tab w:val="left" w:pos="180"/>
          <w:tab w:val="left" w:pos="720"/>
        </w:tabs>
        <w:ind w:left="180"/>
        <w:rPr>
          <w:color w:val="000000" w:themeColor="text1"/>
        </w:rPr>
      </w:pPr>
    </w:p>
    <w:p w14:paraId="51D6B0F3" w14:textId="19C9AE9D" w:rsidR="0677F87E" w:rsidRDefault="0677F87E" w:rsidP="13A97DCE">
      <w:pPr>
        <w:tabs>
          <w:tab w:val="left" w:pos="180"/>
          <w:tab w:val="left" w:pos="720"/>
        </w:tabs>
        <w:ind w:left="180"/>
        <w:rPr>
          <w:color w:val="000000" w:themeColor="text1"/>
        </w:rPr>
      </w:pPr>
      <w:r w:rsidRPr="13A97DCE">
        <w:rPr>
          <w:color w:val="000000" w:themeColor="text1"/>
        </w:rPr>
        <w:t xml:space="preserve">“Review of </w:t>
      </w:r>
      <w:r w:rsidRPr="13A97DCE">
        <w:rPr>
          <w:i/>
          <w:iCs/>
          <w:color w:val="000000" w:themeColor="text1"/>
        </w:rPr>
        <w:t xml:space="preserve">Drumbeats from Mescalero: Conversations with Apache Elders, Warriors, and </w:t>
      </w:r>
      <w:proofErr w:type="spellStart"/>
      <w:r w:rsidRPr="13A97DCE">
        <w:rPr>
          <w:i/>
          <w:iCs/>
          <w:color w:val="000000" w:themeColor="text1"/>
        </w:rPr>
        <w:t>Horseholders</w:t>
      </w:r>
      <w:proofErr w:type="spellEnd"/>
      <w:r w:rsidRPr="13A97DCE">
        <w:rPr>
          <w:color w:val="000000" w:themeColor="text1"/>
        </w:rPr>
        <w:t xml:space="preserve">, by H. Henrietta </w:t>
      </w:r>
      <w:proofErr w:type="spellStart"/>
      <w:r w:rsidRPr="13A97DCE">
        <w:rPr>
          <w:color w:val="000000" w:themeColor="text1"/>
        </w:rPr>
        <w:t>Stockel</w:t>
      </w:r>
      <w:proofErr w:type="spellEnd"/>
      <w:r w:rsidRPr="13A97DCE">
        <w:rPr>
          <w:color w:val="000000" w:themeColor="text1"/>
        </w:rPr>
        <w:t xml:space="preserve"> and </w:t>
      </w:r>
      <w:r w:rsidRPr="13A97DCE">
        <w:rPr>
          <w:i/>
          <w:iCs/>
          <w:color w:val="000000" w:themeColor="text1"/>
        </w:rPr>
        <w:t xml:space="preserve">Bitter Water: Dine Oral Histories of the Navajo-Hopi Land Dispute </w:t>
      </w:r>
      <w:r w:rsidRPr="13A97DCE">
        <w:rPr>
          <w:color w:val="000000" w:themeColor="text1"/>
        </w:rPr>
        <w:t xml:space="preserve">by Malcolm D. Benally.” </w:t>
      </w:r>
      <w:r w:rsidRPr="13A97DCE">
        <w:rPr>
          <w:i/>
          <w:iCs/>
          <w:color w:val="000000" w:themeColor="text1"/>
        </w:rPr>
        <w:t>Journal of Arizona History</w:t>
      </w:r>
      <w:r w:rsidRPr="13A97DCE">
        <w:rPr>
          <w:color w:val="000000" w:themeColor="text1"/>
        </w:rPr>
        <w:t xml:space="preserve"> (2012).</w:t>
      </w:r>
    </w:p>
    <w:p w14:paraId="31B4FEAB" w14:textId="6B6977DD" w:rsidR="13A97DCE" w:rsidRDefault="13A97DCE" w:rsidP="13A97DCE">
      <w:pPr>
        <w:tabs>
          <w:tab w:val="left" w:pos="180"/>
          <w:tab w:val="left" w:pos="720"/>
        </w:tabs>
        <w:ind w:left="180"/>
        <w:rPr>
          <w:color w:val="000000" w:themeColor="text1"/>
        </w:rPr>
      </w:pPr>
    </w:p>
    <w:p w14:paraId="18E9CD71" w14:textId="52DE2C08" w:rsidR="0677F87E" w:rsidRDefault="0677F87E" w:rsidP="00C00D3E">
      <w:pPr>
        <w:pStyle w:val="Heading3"/>
      </w:pPr>
      <w:r w:rsidRPr="13A97DCE">
        <w:t>Blog Entries</w:t>
      </w:r>
    </w:p>
    <w:p w14:paraId="3F2A3761" w14:textId="6A7C452B" w:rsidR="0677F87E" w:rsidRDefault="00C00D3E" w:rsidP="13A97DCE">
      <w:pPr>
        <w:tabs>
          <w:tab w:val="left" w:pos="180"/>
          <w:tab w:val="left" w:pos="720"/>
        </w:tabs>
        <w:ind w:left="180"/>
        <w:rPr>
          <w:color w:val="000000" w:themeColor="text1"/>
        </w:rPr>
      </w:pPr>
      <w:hyperlink r:id="rId21">
        <w:r w:rsidR="0677F87E" w:rsidRPr="13A97DCE">
          <w:rPr>
            <w:rStyle w:val="Hyperlink"/>
          </w:rPr>
          <w:t>“The Page 99 Test,”</w:t>
        </w:r>
      </w:hyperlink>
      <w:r w:rsidR="0677F87E" w:rsidRPr="13A97DCE">
        <w:rPr>
          <w:color w:val="000000" w:themeColor="text1"/>
        </w:rPr>
        <w:t xml:space="preserve"> </w:t>
      </w:r>
      <w:r w:rsidR="0677F87E" w:rsidRPr="13A97DCE">
        <w:rPr>
          <w:i/>
          <w:iCs/>
          <w:color w:val="000000" w:themeColor="text1"/>
        </w:rPr>
        <w:t>Page 99 Blog</w:t>
      </w:r>
      <w:r w:rsidR="0677F87E" w:rsidRPr="13A97DCE">
        <w:rPr>
          <w:color w:val="000000" w:themeColor="text1"/>
        </w:rPr>
        <w:t xml:space="preserve">, June 25, 2016. </w:t>
      </w:r>
      <w:hyperlink r:id="rId22">
        <w:r w:rsidR="0677F87E" w:rsidRPr="13A97DCE">
          <w:rPr>
            <w:rStyle w:val="Hyperlink"/>
          </w:rPr>
          <w:t>http://page99test.blogspot.com/2016/06/katrina-jagodinskys-legal-codes-and.html</w:t>
        </w:r>
      </w:hyperlink>
    </w:p>
    <w:p w14:paraId="19E4507D" w14:textId="321848F7" w:rsidR="13A97DCE" w:rsidRDefault="13A97DCE" w:rsidP="13A97DCE">
      <w:pPr>
        <w:tabs>
          <w:tab w:val="left" w:pos="180"/>
          <w:tab w:val="left" w:pos="720"/>
        </w:tabs>
        <w:ind w:left="180"/>
        <w:rPr>
          <w:color w:val="000000" w:themeColor="text1"/>
        </w:rPr>
      </w:pPr>
    </w:p>
    <w:p w14:paraId="6FB39787" w14:textId="49D0B383" w:rsidR="0677F87E" w:rsidRDefault="00C00D3E" w:rsidP="13A97DCE">
      <w:pPr>
        <w:tabs>
          <w:tab w:val="left" w:pos="180"/>
          <w:tab w:val="left" w:pos="720"/>
        </w:tabs>
        <w:ind w:left="180"/>
        <w:rPr>
          <w:color w:val="000000" w:themeColor="text1"/>
        </w:rPr>
      </w:pPr>
      <w:hyperlink r:id="rId23">
        <w:r w:rsidR="0677F87E" w:rsidRPr="13A97DCE">
          <w:rPr>
            <w:rStyle w:val="Hyperlink"/>
          </w:rPr>
          <w:t>“Duwamish Federal Recognition: Making Family Reunions Sovereign as Well as Sweet,”</w:t>
        </w:r>
      </w:hyperlink>
      <w:r w:rsidR="0677F87E" w:rsidRPr="13A97DCE">
        <w:rPr>
          <w:color w:val="000000" w:themeColor="text1"/>
        </w:rPr>
        <w:t xml:space="preserve"> </w:t>
      </w:r>
      <w:r w:rsidR="0677F87E" w:rsidRPr="13A97DCE">
        <w:rPr>
          <w:i/>
          <w:iCs/>
          <w:color w:val="000000" w:themeColor="text1"/>
        </w:rPr>
        <w:t>Yale University Press Blog</w:t>
      </w:r>
      <w:r w:rsidR="0677F87E" w:rsidRPr="13A97DCE">
        <w:rPr>
          <w:color w:val="000000" w:themeColor="text1"/>
        </w:rPr>
        <w:t xml:space="preserve">, Yale University Press, July 18, 2016. </w:t>
      </w:r>
      <w:hyperlink r:id="rId24">
        <w:r w:rsidR="0677F87E" w:rsidRPr="13A97DCE">
          <w:rPr>
            <w:rStyle w:val="Hyperlink"/>
          </w:rPr>
          <w:t>http://blog.yalebooks.com/tag/katrina-jagodinsky/</w:t>
        </w:r>
      </w:hyperlink>
    </w:p>
    <w:p w14:paraId="43E2F3C1" w14:textId="1705D994" w:rsidR="13A97DCE" w:rsidRDefault="13A97DCE" w:rsidP="13A97DCE">
      <w:pPr>
        <w:tabs>
          <w:tab w:val="left" w:pos="180"/>
          <w:tab w:val="left" w:pos="720"/>
        </w:tabs>
        <w:ind w:left="180"/>
        <w:rPr>
          <w:color w:val="000000" w:themeColor="text1"/>
        </w:rPr>
      </w:pPr>
    </w:p>
    <w:p w14:paraId="7122C5F8" w14:textId="1A675189" w:rsidR="0677F87E" w:rsidRDefault="00C00D3E" w:rsidP="13A97DCE">
      <w:pPr>
        <w:tabs>
          <w:tab w:val="left" w:pos="180"/>
          <w:tab w:val="left" w:pos="720"/>
        </w:tabs>
        <w:ind w:left="180"/>
        <w:rPr>
          <w:color w:val="000000" w:themeColor="text1"/>
        </w:rPr>
      </w:pPr>
      <w:hyperlink r:id="rId25">
        <w:r w:rsidR="0677F87E" w:rsidRPr="13A97DCE">
          <w:rPr>
            <w:rStyle w:val="Hyperlink"/>
          </w:rPr>
          <w:t>“Like a Fart in a Skillet” Trial &amp; Error in Undergraduate Legal History Instruction,”</w:t>
        </w:r>
      </w:hyperlink>
      <w:r w:rsidR="0677F87E" w:rsidRPr="13A97DCE">
        <w:rPr>
          <w:color w:val="000000" w:themeColor="text1"/>
        </w:rPr>
        <w:t xml:space="preserve"> </w:t>
      </w:r>
      <w:r w:rsidR="0677F87E" w:rsidRPr="13A97DCE">
        <w:rPr>
          <w:i/>
          <w:iCs/>
          <w:color w:val="000000" w:themeColor="text1"/>
        </w:rPr>
        <w:t>Process Blog</w:t>
      </w:r>
      <w:r w:rsidR="0677F87E" w:rsidRPr="13A97DCE">
        <w:rPr>
          <w:color w:val="000000" w:themeColor="text1"/>
        </w:rPr>
        <w:t xml:space="preserve">, Organization of American Historians, January 17, 2018. </w:t>
      </w:r>
      <w:hyperlink r:id="rId26">
        <w:r w:rsidR="0677F87E" w:rsidRPr="13A97DCE">
          <w:rPr>
            <w:rStyle w:val="Hyperlink"/>
          </w:rPr>
          <w:t>http://www.processhistory.org/jagodinsky-teaching-legal-hist/</w:t>
        </w:r>
      </w:hyperlink>
    </w:p>
    <w:p w14:paraId="5A8A56C6" w14:textId="6F1783D3" w:rsidR="13A97DCE" w:rsidRDefault="13A97DCE" w:rsidP="13A97DCE">
      <w:pPr>
        <w:tabs>
          <w:tab w:val="left" w:pos="180"/>
          <w:tab w:val="left" w:pos="720"/>
        </w:tabs>
        <w:ind w:left="180"/>
        <w:rPr>
          <w:color w:val="000000" w:themeColor="text1"/>
        </w:rPr>
      </w:pPr>
    </w:p>
    <w:p w14:paraId="5BAA39A1" w14:textId="1EF99B47" w:rsidR="0677F87E" w:rsidRDefault="00C00D3E" w:rsidP="13A97DCE">
      <w:pPr>
        <w:tabs>
          <w:tab w:val="left" w:pos="180"/>
          <w:tab w:val="left" w:pos="720"/>
        </w:tabs>
        <w:ind w:left="180"/>
        <w:rPr>
          <w:color w:val="000000" w:themeColor="text1"/>
        </w:rPr>
      </w:pPr>
      <w:hyperlink r:id="rId27">
        <w:r w:rsidR="0677F87E" w:rsidRPr="13A97DCE">
          <w:rPr>
            <w:rStyle w:val="Hyperlink"/>
          </w:rPr>
          <w:t>“Legal Codes &amp; Talking Trees,”</w:t>
        </w:r>
      </w:hyperlink>
      <w:r w:rsidR="0677F87E" w:rsidRPr="13A97DCE">
        <w:rPr>
          <w:color w:val="000000" w:themeColor="text1"/>
        </w:rPr>
        <w:t xml:space="preserve"> Rural Women’s Studies, </w:t>
      </w:r>
      <w:proofErr w:type="spellStart"/>
      <w:r w:rsidR="0677F87E" w:rsidRPr="13A97DCE">
        <w:rPr>
          <w:color w:val="000000" w:themeColor="text1"/>
        </w:rPr>
        <w:t>Feburary</w:t>
      </w:r>
      <w:proofErr w:type="spellEnd"/>
      <w:r w:rsidR="0677F87E" w:rsidRPr="13A97DCE">
        <w:rPr>
          <w:color w:val="000000" w:themeColor="text1"/>
        </w:rPr>
        <w:t xml:space="preserve"> 28, 2018.</w:t>
      </w:r>
    </w:p>
    <w:p w14:paraId="0AFC0B0C" w14:textId="2C643173" w:rsidR="0677F87E" w:rsidRDefault="00C00D3E" w:rsidP="13A97DCE">
      <w:pPr>
        <w:tabs>
          <w:tab w:val="left" w:pos="180"/>
          <w:tab w:val="left" w:pos="720"/>
        </w:tabs>
        <w:ind w:left="180"/>
        <w:rPr>
          <w:color w:val="000000" w:themeColor="text1"/>
        </w:rPr>
      </w:pPr>
      <w:hyperlink r:id="rId28">
        <w:r w:rsidR="0677F87E" w:rsidRPr="13A97DCE">
          <w:rPr>
            <w:rStyle w:val="Hyperlink"/>
          </w:rPr>
          <w:t>https://ruralwomensstudies.wordpress.com/2018/02/28/legal-codes-talking-trees/</w:t>
        </w:r>
      </w:hyperlink>
    </w:p>
    <w:p w14:paraId="0A99041D" w14:textId="22319CA8" w:rsidR="13A97DCE" w:rsidRDefault="13A97DCE" w:rsidP="13A97DCE">
      <w:pPr>
        <w:tabs>
          <w:tab w:val="left" w:pos="180"/>
          <w:tab w:val="left" w:pos="720"/>
        </w:tabs>
        <w:rPr>
          <w:color w:val="000000" w:themeColor="text1"/>
        </w:rPr>
      </w:pPr>
    </w:p>
    <w:p w14:paraId="407DEF99" w14:textId="5A08D96B" w:rsidR="0677F87E" w:rsidRDefault="0677F87E" w:rsidP="00C00D3E">
      <w:pPr>
        <w:pStyle w:val="Heading3"/>
      </w:pPr>
      <w:r w:rsidRPr="13A97DCE">
        <w:t xml:space="preserve">Research-Based Interviews </w:t>
      </w:r>
    </w:p>
    <w:p w14:paraId="1EB53D93" w14:textId="67A74029" w:rsidR="0677F87E" w:rsidRDefault="0677F87E" w:rsidP="13A97DCE">
      <w:pPr>
        <w:tabs>
          <w:tab w:val="left" w:pos="180"/>
          <w:tab w:val="left" w:pos="720"/>
        </w:tabs>
        <w:ind w:left="180"/>
        <w:rPr>
          <w:color w:val="000000" w:themeColor="text1"/>
        </w:rPr>
      </w:pPr>
      <w:proofErr w:type="gramStart"/>
      <w:r w:rsidRPr="13A97DCE">
        <w:rPr>
          <w:color w:val="000000" w:themeColor="text1"/>
        </w:rPr>
        <w:t>w</w:t>
      </w:r>
      <w:proofErr w:type="gramEnd"/>
      <w:r w:rsidRPr="13A97DCE">
        <w:rPr>
          <w:color w:val="000000" w:themeColor="text1"/>
        </w:rPr>
        <w:t xml:space="preserve">/ Lina Murillo, for </w:t>
      </w:r>
      <w:r w:rsidRPr="13A97DCE">
        <w:rPr>
          <w:i/>
          <w:iCs/>
          <w:color w:val="000000" w:themeColor="text1"/>
        </w:rPr>
        <w:t>Borderlands History</w:t>
      </w:r>
      <w:r w:rsidRPr="13A97DCE">
        <w:rPr>
          <w:color w:val="000000" w:themeColor="text1"/>
        </w:rPr>
        <w:t xml:space="preserve">, November 2, 2017: </w:t>
      </w:r>
      <w:hyperlink r:id="rId29">
        <w:r w:rsidRPr="13A97DCE">
          <w:rPr>
            <w:rStyle w:val="Hyperlink"/>
          </w:rPr>
          <w:t>https://soundcloud.com/borderlandshistory/conference-capsule-katrina-jagodinsky</w:t>
        </w:r>
      </w:hyperlink>
    </w:p>
    <w:p w14:paraId="3C3BFF9F" w14:textId="78B86153" w:rsidR="13A97DCE" w:rsidRDefault="13A97DCE" w:rsidP="13A97DCE">
      <w:pPr>
        <w:tabs>
          <w:tab w:val="left" w:pos="180"/>
          <w:tab w:val="left" w:pos="720"/>
        </w:tabs>
        <w:ind w:left="180"/>
        <w:rPr>
          <w:color w:val="000000" w:themeColor="text1"/>
        </w:rPr>
      </w:pPr>
    </w:p>
    <w:p w14:paraId="74DE9C50" w14:textId="04F0D390" w:rsidR="0677F87E" w:rsidRDefault="0677F87E" w:rsidP="13A97DCE">
      <w:pPr>
        <w:tabs>
          <w:tab w:val="left" w:pos="180"/>
          <w:tab w:val="left" w:pos="720"/>
        </w:tabs>
        <w:ind w:left="180"/>
        <w:rPr>
          <w:color w:val="000000" w:themeColor="text1"/>
        </w:rPr>
      </w:pPr>
      <w:proofErr w:type="gramStart"/>
      <w:r w:rsidRPr="13A97DCE">
        <w:rPr>
          <w:color w:val="000000" w:themeColor="text1"/>
        </w:rPr>
        <w:t>w</w:t>
      </w:r>
      <w:proofErr w:type="gramEnd"/>
      <w:r w:rsidRPr="13A97DCE">
        <w:rPr>
          <w:color w:val="000000" w:themeColor="text1"/>
        </w:rPr>
        <w:t xml:space="preserve">/ Stephen </w:t>
      </w:r>
      <w:proofErr w:type="spellStart"/>
      <w:r w:rsidRPr="13A97DCE">
        <w:rPr>
          <w:color w:val="000000" w:themeColor="text1"/>
        </w:rPr>
        <w:t>Hausmann</w:t>
      </w:r>
      <w:proofErr w:type="spellEnd"/>
      <w:r w:rsidRPr="13A97DCE">
        <w:rPr>
          <w:color w:val="000000" w:themeColor="text1"/>
        </w:rPr>
        <w:t xml:space="preserve">, for </w:t>
      </w:r>
      <w:r w:rsidRPr="13A97DCE">
        <w:rPr>
          <w:i/>
          <w:iCs/>
          <w:color w:val="000000" w:themeColor="text1"/>
        </w:rPr>
        <w:t>New Books Network</w:t>
      </w:r>
      <w:r w:rsidRPr="13A97DCE">
        <w:rPr>
          <w:color w:val="000000" w:themeColor="text1"/>
        </w:rPr>
        <w:t xml:space="preserve">, February 21, 2018: </w:t>
      </w:r>
      <w:hyperlink r:id="rId30">
        <w:r w:rsidRPr="13A97DCE">
          <w:rPr>
            <w:rStyle w:val="Hyperlink"/>
          </w:rPr>
          <w:t>https://newbooksnetwork.com/katrina-jagodinsky-legal-codes-and-talking-trees-yale-up-2016/</w:t>
        </w:r>
      </w:hyperlink>
    </w:p>
    <w:p w14:paraId="53F7151E" w14:textId="7C603247" w:rsidR="13A97DCE" w:rsidRDefault="13A97DCE" w:rsidP="13A97DCE">
      <w:pPr>
        <w:tabs>
          <w:tab w:val="left" w:pos="180"/>
          <w:tab w:val="left" w:pos="720"/>
        </w:tabs>
        <w:ind w:left="180"/>
        <w:rPr>
          <w:rFonts w:ascii="Times" w:eastAsia="Times" w:hAnsi="Times" w:cs="Times"/>
          <w:color w:val="000000" w:themeColor="text1"/>
        </w:rPr>
      </w:pPr>
    </w:p>
    <w:p w14:paraId="55D4BDBA" w14:textId="2E92EBAF" w:rsidR="0677F87E" w:rsidRDefault="0677F87E" w:rsidP="13A97DCE">
      <w:pPr>
        <w:tabs>
          <w:tab w:val="left" w:pos="180"/>
          <w:tab w:val="left" w:pos="720"/>
        </w:tabs>
        <w:ind w:left="180"/>
        <w:rPr>
          <w:rFonts w:ascii="Times" w:eastAsia="Times" w:hAnsi="Times" w:cs="Times"/>
          <w:color w:val="000000" w:themeColor="text1"/>
        </w:rPr>
      </w:pPr>
      <w:r w:rsidRPr="13A97DCE">
        <w:rPr>
          <w:rFonts w:ascii="Times" w:eastAsia="Times" w:hAnsi="Times" w:cs="Times"/>
          <w:color w:val="000000" w:themeColor="text1"/>
        </w:rPr>
        <w:t xml:space="preserve">w/ Bill </w:t>
      </w:r>
      <w:proofErr w:type="spellStart"/>
      <w:r w:rsidRPr="13A97DCE">
        <w:rPr>
          <w:rFonts w:ascii="Times" w:eastAsia="Times" w:hAnsi="Times" w:cs="Times"/>
          <w:color w:val="000000" w:themeColor="text1"/>
        </w:rPr>
        <w:t>Deverell</w:t>
      </w:r>
      <w:proofErr w:type="spellEnd"/>
      <w:r w:rsidRPr="13A97DCE">
        <w:rPr>
          <w:rFonts w:ascii="Times" w:eastAsia="Times" w:hAnsi="Times" w:cs="Times"/>
          <w:color w:val="000000" w:themeColor="text1"/>
        </w:rPr>
        <w:t xml:space="preserve">, for </w:t>
      </w:r>
      <w:r w:rsidRPr="13A97DCE">
        <w:rPr>
          <w:rFonts w:ascii="Times" w:eastAsia="Times" w:hAnsi="Times" w:cs="Times"/>
          <w:i/>
          <w:iCs/>
          <w:color w:val="000000" w:themeColor="text1"/>
        </w:rPr>
        <w:t>In Conversation</w:t>
      </w:r>
      <w:r w:rsidRPr="13A97DCE">
        <w:rPr>
          <w:rFonts w:ascii="Times" w:eastAsia="Times" w:hAnsi="Times" w:cs="Times"/>
          <w:color w:val="000000" w:themeColor="text1"/>
        </w:rPr>
        <w:t xml:space="preserve"> w/ Huntington Library &amp; University of Southern California’s Institute on California &amp; The West, October 21, 2019:</w:t>
      </w:r>
    </w:p>
    <w:p w14:paraId="0A29B628" w14:textId="24DA6CA5" w:rsidR="0677F87E" w:rsidRDefault="00C00D3E" w:rsidP="13A97DCE">
      <w:pPr>
        <w:tabs>
          <w:tab w:val="left" w:pos="180"/>
          <w:tab w:val="left" w:pos="720"/>
        </w:tabs>
        <w:ind w:left="180"/>
        <w:rPr>
          <w:rFonts w:ascii="Times" w:eastAsia="Times" w:hAnsi="Times" w:cs="Times"/>
          <w:color w:val="000000" w:themeColor="text1"/>
        </w:rPr>
      </w:pPr>
      <w:hyperlink r:id="rId31">
        <w:r w:rsidR="0677F87E" w:rsidRPr="13A97DCE">
          <w:rPr>
            <w:rStyle w:val="Hyperlink"/>
            <w:rFonts w:ascii="Times" w:eastAsia="Times" w:hAnsi="Times" w:cs="Times"/>
          </w:rPr>
          <w:t>https://vimeo.com/424142582</w:t>
        </w:r>
      </w:hyperlink>
    </w:p>
    <w:p w14:paraId="75CE4B18" w14:textId="0F5A9614" w:rsidR="13A97DCE" w:rsidRDefault="13A97DCE" w:rsidP="13A97DCE">
      <w:pPr>
        <w:tabs>
          <w:tab w:val="left" w:pos="180"/>
          <w:tab w:val="left" w:pos="720"/>
        </w:tabs>
        <w:rPr>
          <w:color w:val="000000" w:themeColor="text1"/>
        </w:rPr>
      </w:pPr>
    </w:p>
    <w:p w14:paraId="3F7C7627" w14:textId="1CC53D6A" w:rsidR="13A97DCE" w:rsidRDefault="13A97DCE" w:rsidP="13A97DCE">
      <w:pPr>
        <w:tabs>
          <w:tab w:val="left" w:pos="180"/>
          <w:tab w:val="left" w:pos="720"/>
        </w:tabs>
        <w:rPr>
          <w:color w:val="000000" w:themeColor="text1"/>
        </w:rPr>
      </w:pPr>
    </w:p>
    <w:p w14:paraId="48B10D8A" w14:textId="072E3E14" w:rsidR="0677F87E" w:rsidRDefault="0677F87E" w:rsidP="00C00D3E">
      <w:pPr>
        <w:pStyle w:val="Heading2"/>
      </w:pPr>
      <w:r w:rsidRPr="13A97DCE">
        <w:t>AWARDS, FELLOWSHIPS, AND GRANTS</w:t>
      </w:r>
    </w:p>
    <w:p w14:paraId="264D63F2" w14:textId="17FA7737"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 xml:space="preserve">PI, Research Enhancement Grant, 2025, $15,000UNL Office of Research and Innovation </w:t>
      </w:r>
    </w:p>
    <w:p w14:paraId="6DC3B9A1" w14:textId="281E6F85"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 xml:space="preserve">Co-PI, </w:t>
      </w:r>
      <w:hyperlink r:id="rId32">
        <w:r w:rsidRPr="13A97DCE">
          <w:rPr>
            <w:rStyle w:val="Hyperlink"/>
          </w:rPr>
          <w:t>Mellon Law &amp; Race Initiative</w:t>
        </w:r>
      </w:hyperlink>
      <w:r w:rsidRPr="13A97DCE">
        <w:rPr>
          <w:color w:val="000000" w:themeColor="text1"/>
        </w:rPr>
        <w:t>, 2023-2026, $1,049,000 (along with PI Will Thomas &amp; Co-PI Jeannette Jones)</w:t>
      </w:r>
    </w:p>
    <w:p w14:paraId="78635647" w14:textId="5F97DB55"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UNL Research Leaders Program Fellow, 2022-2023</w:t>
      </w:r>
    </w:p>
    <w:p w14:paraId="08C11CA1" w14:textId="47782AEA"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UNL Graduate College Dean’s Award for Excellence in Mentoring, 2022</w:t>
      </w:r>
    </w:p>
    <w:p w14:paraId="0CE84A93" w14:textId="7D92A1F0"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UNL College of Arts &amp; Sciences Faculty Mentoring Award, 2022</w:t>
      </w:r>
    </w:p>
    <w:p w14:paraId="3465CBCF" w14:textId="7533CD0E"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 xml:space="preserve">NSF </w:t>
      </w:r>
      <w:hyperlink r:id="rId33">
        <w:r w:rsidRPr="13A97DCE">
          <w:rPr>
            <w:rStyle w:val="Hyperlink"/>
          </w:rPr>
          <w:t>Research Experience for Undergraduates Site</w:t>
        </w:r>
      </w:hyperlink>
      <w:r w:rsidRPr="13A97DCE">
        <w:rPr>
          <w:color w:val="000000" w:themeColor="text1"/>
        </w:rPr>
        <w:t>, 2022-2024; 3-year grant of $331,560</w:t>
      </w:r>
    </w:p>
    <w:p w14:paraId="1F68E6BF" w14:textId="7EF30AF6"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 xml:space="preserve">NSF </w:t>
      </w:r>
      <w:hyperlink r:id="rId34">
        <w:r w:rsidRPr="13A97DCE">
          <w:rPr>
            <w:rStyle w:val="Hyperlink"/>
          </w:rPr>
          <w:t>Law &amp; Social Sciences Grant,</w:t>
        </w:r>
      </w:hyperlink>
      <w:r w:rsidRPr="13A97DCE">
        <w:rPr>
          <w:color w:val="000000" w:themeColor="text1"/>
        </w:rPr>
        <w:t xml:space="preserve"> 2020-2023; 3-year grant of $529,410</w:t>
      </w:r>
    </w:p>
    <w:p w14:paraId="141FD779" w14:textId="36522F0F"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UNL Faculty Leadership in Academia: from Inspiration to Reality (FLAIR) Fellows, 2021</w:t>
      </w:r>
    </w:p>
    <w:p w14:paraId="13FE038D" w14:textId="68D7479A"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UNL Parents’ Association Faculty Award, 2020</w:t>
      </w:r>
    </w:p>
    <w:p w14:paraId="47B7AD5B" w14:textId="1BC45FAA"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UNL CDRH Fellow, 2019-present</w:t>
      </w:r>
    </w:p>
    <w:p w14:paraId="2E2A44B9" w14:textId="46AEBFEB"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Jack &amp; Nancy Farley Distinguished Visiting Scholar in History, Simon Fraser University, January-August, 2019</w:t>
      </w:r>
    </w:p>
    <w:p w14:paraId="5F9A0822" w14:textId="0F6296A1"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Phillips Fund for Native American Research, American Philosophical Society, 2019; $3500 to conduct research in Victoria, BC</w:t>
      </w:r>
    </w:p>
    <w:p w14:paraId="28A8D340" w14:textId="6DBACEFD"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ENHANCE Grant, College of Arts &amp; Sciences, University of Nebraska Lincoln, 2019; $5000 to conduct research in British Columbia and Washington</w:t>
      </w:r>
    </w:p>
    <w:p w14:paraId="164B78DE" w14:textId="7EC2D28F"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Susan J. Rosowski Associate Professorship, University of Nebraska Lincoln, 2018-2023</w:t>
      </w:r>
    </w:p>
    <w:p w14:paraId="6DA618AB" w14:textId="5D5AC9E0"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lastRenderedPageBreak/>
        <w:t>Armitage-Jameson Prize for Best Book in Western Women’s History from the Committee for Western Women’s History, 2017</w:t>
      </w:r>
    </w:p>
    <w:p w14:paraId="25CD9041" w14:textId="16F9FE1B"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Honorable Mention, Best Book by a Member of the Western Association of Women’s Historians, 2017</w:t>
      </w:r>
    </w:p>
    <w:p w14:paraId="56D2AC77" w14:textId="763D4E95"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Jensen-Miller Award for Best Article in Gender History from the Western History Association, 2017</w:t>
      </w:r>
    </w:p>
    <w:p w14:paraId="76D040E5" w14:textId="1399ECC5"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William Nelson Cromwell Foundation Grant, 2016-2017; $5000 to attend the Digital Humanities Summer Institute in Victoria, BC</w:t>
      </w:r>
    </w:p>
    <w:p w14:paraId="0A7A3D6E" w14:textId="1E21B950"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College of Arts &amp; Sciences Instructional Improvement Grant: Innovative Instruction in Legal History, University of Nebraska Lincoln, 2016-2018</w:t>
      </w:r>
    </w:p>
    <w:p w14:paraId="18423DF5" w14:textId="4FF8044C"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Harold and Esther Edgerton Junior Faculty Award, University of Nebraska Lincoln, 2015-2017</w:t>
      </w:r>
    </w:p>
    <w:p w14:paraId="524A9242" w14:textId="244EE584"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University of Nebraska Lincoln Research Council Grant in Aid, Publication Subvention, 2014</w:t>
      </w:r>
    </w:p>
    <w:p w14:paraId="4C40407E" w14:textId="1904EC78"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Research Development Fellowship Program, Office of Research and Development, University of Nebraska Lincoln, 2014-2015</w:t>
      </w:r>
    </w:p>
    <w:p w14:paraId="59B148A4" w14:textId="65214681"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Phillips Fund for Native American Research, American Philosophical Society, 2014</w:t>
      </w:r>
    </w:p>
    <w:p w14:paraId="3D00E8DC" w14:textId="14E56640"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National Endowment for the Humanities Summer Institute Fellow, George Mason University, 2014 (declined)</w:t>
      </w:r>
    </w:p>
    <w:p w14:paraId="3A6C7B56" w14:textId="049925E9"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James A. Rawley Faculty Research Grant; University of Nebraska-Lincoln History Department, 2014-2015, 2013-2014, 2012-2013</w:t>
      </w:r>
    </w:p>
    <w:p w14:paraId="6E4DF76E" w14:textId="0D53D063"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Jerome I. Braun Prize for Best Article in Western Legal History, 2012-2013</w:t>
      </w:r>
    </w:p>
    <w:p w14:paraId="71157201" w14:textId="4A5EB08B"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Western Canadian Studies Research &amp; Travel Grant; U.S. Consulate General, Calgary, Canada, 2012</w:t>
      </w:r>
    </w:p>
    <w:p w14:paraId="0AAF700D" w14:textId="5113C873"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 xml:space="preserve">George </w:t>
      </w:r>
      <w:proofErr w:type="spellStart"/>
      <w:r w:rsidRPr="13A97DCE">
        <w:rPr>
          <w:color w:val="000000" w:themeColor="text1"/>
        </w:rPr>
        <w:t>Harvill</w:t>
      </w:r>
      <w:proofErr w:type="spellEnd"/>
      <w:r w:rsidRPr="13A97DCE">
        <w:rPr>
          <w:color w:val="000000" w:themeColor="text1"/>
        </w:rPr>
        <w:t xml:space="preserve"> Scholarship; University of Arizona Women’s Faculty Club, 2011</w:t>
      </w:r>
    </w:p>
    <w:p w14:paraId="791327D5" w14:textId="39FA2588"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 xml:space="preserve">Louise </w:t>
      </w:r>
      <w:proofErr w:type="spellStart"/>
      <w:r w:rsidRPr="13A97DCE">
        <w:rPr>
          <w:color w:val="000000" w:themeColor="text1"/>
        </w:rPr>
        <w:t>Foucar</w:t>
      </w:r>
      <w:proofErr w:type="spellEnd"/>
      <w:r w:rsidRPr="13A97DCE">
        <w:rPr>
          <w:color w:val="000000" w:themeColor="text1"/>
        </w:rPr>
        <w:t xml:space="preserve"> Marshall Foundation Dissertation Fellowship, University of Arizona Graduate College, 2010</w:t>
      </w:r>
    </w:p>
    <w:p w14:paraId="1564D349" w14:textId="2AEF812F"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 xml:space="preserve">Florence </w:t>
      </w:r>
      <w:proofErr w:type="spellStart"/>
      <w:r w:rsidRPr="13A97DCE">
        <w:rPr>
          <w:color w:val="000000" w:themeColor="text1"/>
        </w:rPr>
        <w:t>Hemley</w:t>
      </w:r>
      <w:proofErr w:type="spellEnd"/>
      <w:r w:rsidRPr="13A97DCE">
        <w:rPr>
          <w:color w:val="000000" w:themeColor="text1"/>
        </w:rPr>
        <w:t xml:space="preserve"> Schneider Award; University of Arizona Gender and Women’s Studies Department, 2010</w:t>
      </w:r>
    </w:p>
    <w:p w14:paraId="16F78555" w14:textId="742D4CC0"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 xml:space="preserve">Kathryn A. </w:t>
      </w:r>
      <w:proofErr w:type="spellStart"/>
      <w:r w:rsidRPr="13A97DCE">
        <w:rPr>
          <w:color w:val="000000" w:themeColor="text1"/>
        </w:rPr>
        <w:t>Governal</w:t>
      </w:r>
      <w:proofErr w:type="spellEnd"/>
      <w:r w:rsidRPr="13A97DCE">
        <w:rPr>
          <w:color w:val="000000" w:themeColor="text1"/>
        </w:rPr>
        <w:t xml:space="preserve"> Perseverance Award; University of Arizona, 2010</w:t>
      </w:r>
    </w:p>
    <w:p w14:paraId="33F17C7E" w14:textId="627548CB"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Women’s Studies Advisory Council Travel Grant; University of Arizona, 2010</w:t>
      </w:r>
    </w:p>
    <w:p w14:paraId="12EE08FE" w14:textId="25B1FB39"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Writing Fellow, William P. Clements Center Annual Symposium; Southern Methodist University, University of New Mexico, Autry National Center, 2009-2010</w:t>
      </w:r>
    </w:p>
    <w:p w14:paraId="36AB2CF6" w14:textId="1325956E"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Writing Fellow, New Histories of Indigeneity and Imperialism Workshop; University of Manitoba, 2008</w:t>
      </w:r>
    </w:p>
    <w:p w14:paraId="19C4255E" w14:textId="735419C3" w:rsidR="0677F87E" w:rsidRDefault="0677F87E" w:rsidP="13A97DCE">
      <w:pPr>
        <w:pStyle w:val="ListParagraph"/>
        <w:numPr>
          <w:ilvl w:val="0"/>
          <w:numId w:val="5"/>
        </w:numPr>
        <w:tabs>
          <w:tab w:val="left" w:pos="180"/>
          <w:tab w:val="left" w:pos="720"/>
        </w:tabs>
        <w:ind w:left="360" w:hanging="180"/>
        <w:rPr>
          <w:color w:val="000000" w:themeColor="text1"/>
        </w:rPr>
      </w:pPr>
      <w:proofErr w:type="spellStart"/>
      <w:r w:rsidRPr="13A97DCE">
        <w:rPr>
          <w:color w:val="000000" w:themeColor="text1"/>
        </w:rPr>
        <w:t>Rockfellow</w:t>
      </w:r>
      <w:proofErr w:type="spellEnd"/>
      <w:r w:rsidRPr="13A97DCE">
        <w:rPr>
          <w:color w:val="000000" w:themeColor="text1"/>
        </w:rPr>
        <w:t xml:space="preserve"> Scholar; University of Arizona History Department, 2008, 2009: funded research in Arizona, British Columbia, and Washington</w:t>
      </w:r>
    </w:p>
    <w:p w14:paraId="5B4926FC" w14:textId="51AA4693" w:rsidR="0677F87E" w:rsidRDefault="0677F87E" w:rsidP="13A97DCE">
      <w:pPr>
        <w:pStyle w:val="ListParagraph"/>
        <w:numPr>
          <w:ilvl w:val="0"/>
          <w:numId w:val="5"/>
        </w:numPr>
        <w:tabs>
          <w:tab w:val="left" w:pos="180"/>
          <w:tab w:val="left" w:pos="720"/>
        </w:tabs>
        <w:ind w:left="360" w:hanging="180"/>
        <w:rPr>
          <w:color w:val="000000" w:themeColor="text1"/>
        </w:rPr>
      </w:pPr>
      <w:r w:rsidRPr="13A97DCE">
        <w:rPr>
          <w:color w:val="000000" w:themeColor="text1"/>
        </w:rPr>
        <w:t>Social and Behavioral Sciences Research Grant; University of Arizona, 2007, 2009: funded research in British Columbia, California, and Washington</w:t>
      </w:r>
    </w:p>
    <w:p w14:paraId="10C1E28C" w14:textId="0D3363B8" w:rsidR="0677F87E" w:rsidRDefault="0677F87E" w:rsidP="13A97DCE">
      <w:pPr>
        <w:pStyle w:val="ListParagraph"/>
        <w:numPr>
          <w:ilvl w:val="0"/>
          <w:numId w:val="5"/>
        </w:numPr>
        <w:tabs>
          <w:tab w:val="left" w:pos="720"/>
        </w:tabs>
        <w:ind w:left="360" w:hanging="180"/>
        <w:rPr>
          <w:color w:val="000000" w:themeColor="text1"/>
        </w:rPr>
      </w:pPr>
      <w:r w:rsidRPr="13A97DCE">
        <w:rPr>
          <w:color w:val="000000" w:themeColor="text1"/>
        </w:rPr>
        <w:t xml:space="preserve">Val Avery Collegiate Award for Best Graduate Student Paper; Arizona History </w:t>
      </w:r>
    </w:p>
    <w:p w14:paraId="01B583E2" w14:textId="5FCB7C7A" w:rsidR="0677F87E" w:rsidRDefault="0677F87E" w:rsidP="13A97DCE">
      <w:pPr>
        <w:tabs>
          <w:tab w:val="left" w:pos="720"/>
        </w:tabs>
        <w:ind w:left="360"/>
        <w:rPr>
          <w:color w:val="000000" w:themeColor="text1"/>
        </w:rPr>
      </w:pPr>
      <w:r w:rsidRPr="13A97DCE">
        <w:rPr>
          <w:color w:val="000000" w:themeColor="text1"/>
        </w:rPr>
        <w:t xml:space="preserve">Convention, 2008 </w:t>
      </w:r>
    </w:p>
    <w:p w14:paraId="4C08ABBE" w14:textId="3CDED9DE" w:rsidR="0677F87E" w:rsidRDefault="0677F87E" w:rsidP="13A97DCE">
      <w:pPr>
        <w:pStyle w:val="ListParagraph"/>
        <w:numPr>
          <w:ilvl w:val="0"/>
          <w:numId w:val="5"/>
        </w:numPr>
        <w:tabs>
          <w:tab w:val="left" w:pos="180"/>
          <w:tab w:val="left" w:pos="720"/>
        </w:tabs>
        <w:ind w:left="360" w:hanging="180"/>
        <w:rPr>
          <w:color w:val="000000" w:themeColor="text1"/>
        </w:rPr>
      </w:pPr>
      <w:r w:rsidRPr="13A97DCE">
        <w:rPr>
          <w:color w:val="000000" w:themeColor="text1"/>
        </w:rPr>
        <w:t xml:space="preserve">American Society for </w:t>
      </w:r>
      <w:proofErr w:type="spellStart"/>
      <w:r w:rsidRPr="13A97DCE">
        <w:rPr>
          <w:color w:val="000000" w:themeColor="text1"/>
        </w:rPr>
        <w:t>Ethnohistory</w:t>
      </w:r>
      <w:proofErr w:type="spellEnd"/>
      <w:r w:rsidRPr="13A97DCE">
        <w:rPr>
          <w:color w:val="000000" w:themeColor="text1"/>
        </w:rPr>
        <w:t xml:space="preserve"> Travel Grant, 2007</w:t>
      </w:r>
    </w:p>
    <w:p w14:paraId="5DD03FFC" w14:textId="0A9CAFBB" w:rsidR="0677F87E" w:rsidRDefault="0677F87E" w:rsidP="13A97DCE">
      <w:pPr>
        <w:pStyle w:val="ListParagraph"/>
        <w:numPr>
          <w:ilvl w:val="0"/>
          <w:numId w:val="5"/>
        </w:numPr>
        <w:tabs>
          <w:tab w:val="left" w:pos="180"/>
          <w:tab w:val="left" w:pos="720"/>
        </w:tabs>
        <w:ind w:left="360" w:hanging="180"/>
        <w:rPr>
          <w:color w:val="000000" w:themeColor="text1"/>
        </w:rPr>
      </w:pPr>
      <w:r w:rsidRPr="13A97DCE">
        <w:rPr>
          <w:color w:val="000000" w:themeColor="text1"/>
        </w:rPr>
        <w:t xml:space="preserve">Newberry Library Scholar, D’Arcy </w:t>
      </w:r>
      <w:proofErr w:type="spellStart"/>
      <w:r w:rsidRPr="13A97DCE">
        <w:rPr>
          <w:color w:val="000000" w:themeColor="text1"/>
        </w:rPr>
        <w:t>McNickle</w:t>
      </w:r>
      <w:proofErr w:type="spellEnd"/>
      <w:r w:rsidRPr="13A97DCE">
        <w:rPr>
          <w:color w:val="000000" w:themeColor="text1"/>
        </w:rPr>
        <w:t xml:space="preserve"> Center for American Indian &amp; Indigenous Studies; Associated Colleges of the Midwest, 2001</w:t>
      </w:r>
    </w:p>
    <w:p w14:paraId="3B1471E8" w14:textId="2287C2F7" w:rsidR="13A97DCE" w:rsidRDefault="13A97DCE" w:rsidP="13A97DCE">
      <w:pPr>
        <w:rPr>
          <w:color w:val="000000" w:themeColor="text1"/>
        </w:rPr>
      </w:pPr>
    </w:p>
    <w:p w14:paraId="70399528" w14:textId="55D2B95E" w:rsidR="13A97DCE" w:rsidRDefault="13A97DCE" w:rsidP="13A97DCE">
      <w:pPr>
        <w:rPr>
          <w:color w:val="000000" w:themeColor="text1"/>
        </w:rPr>
      </w:pPr>
    </w:p>
    <w:p w14:paraId="4029D2BC" w14:textId="33C575B1" w:rsidR="0677F87E" w:rsidRDefault="0677F87E" w:rsidP="00C00D3E">
      <w:pPr>
        <w:pStyle w:val="Heading2"/>
      </w:pPr>
      <w:r w:rsidRPr="13A97DCE">
        <w:t>PRESENTATIONS: INVITED TALKS</w:t>
      </w:r>
    </w:p>
    <w:p w14:paraId="4FD1D201" w14:textId="0C9E1DE3" w:rsidR="13A97DCE" w:rsidRDefault="13A97DCE" w:rsidP="13A97DCE">
      <w:pPr>
        <w:tabs>
          <w:tab w:val="left" w:pos="180"/>
          <w:tab w:val="left" w:pos="720"/>
        </w:tabs>
        <w:ind w:left="180" w:right="-720"/>
        <w:rPr>
          <w:color w:val="000000" w:themeColor="text1"/>
        </w:rPr>
      </w:pPr>
    </w:p>
    <w:p w14:paraId="77C85F58" w14:textId="3E934428" w:rsidR="0677F87E" w:rsidRDefault="0677F87E" w:rsidP="13A97DCE">
      <w:pPr>
        <w:tabs>
          <w:tab w:val="left" w:pos="180"/>
          <w:tab w:val="left" w:pos="720"/>
        </w:tabs>
        <w:ind w:left="180" w:right="-720"/>
        <w:rPr>
          <w:color w:val="000000" w:themeColor="text1"/>
        </w:rPr>
      </w:pPr>
      <w:r w:rsidRPr="13A97DCE">
        <w:rPr>
          <w:color w:val="000000" w:themeColor="text1"/>
        </w:rPr>
        <w:t xml:space="preserve">“Freedom and </w:t>
      </w:r>
      <w:proofErr w:type="spellStart"/>
      <w:r w:rsidRPr="13A97DCE">
        <w:rPr>
          <w:color w:val="000000" w:themeColor="text1"/>
        </w:rPr>
        <w:t>Unfreedom</w:t>
      </w:r>
      <w:proofErr w:type="spellEnd"/>
      <w:r w:rsidRPr="13A97DCE">
        <w:rPr>
          <w:color w:val="000000" w:themeColor="text1"/>
        </w:rPr>
        <w:t xml:space="preserve"> in the American West,” Huntington-USC Institute on California and the West, April 24, 2025.</w:t>
      </w:r>
    </w:p>
    <w:p w14:paraId="70EEBF9A" w14:textId="76D8BC40" w:rsidR="13A97DCE" w:rsidRDefault="13A97DCE" w:rsidP="13A97DCE">
      <w:pPr>
        <w:tabs>
          <w:tab w:val="left" w:pos="180"/>
          <w:tab w:val="left" w:pos="720"/>
        </w:tabs>
        <w:ind w:left="180" w:right="-720"/>
        <w:rPr>
          <w:color w:val="000000" w:themeColor="text1"/>
        </w:rPr>
      </w:pPr>
    </w:p>
    <w:p w14:paraId="4B163559" w14:textId="31B4F7B7" w:rsidR="0677F87E" w:rsidRDefault="0677F87E" w:rsidP="13A97DCE">
      <w:pPr>
        <w:tabs>
          <w:tab w:val="left" w:pos="180"/>
          <w:tab w:val="left" w:pos="720"/>
        </w:tabs>
        <w:ind w:left="180" w:right="-720"/>
        <w:rPr>
          <w:color w:val="000000" w:themeColor="text1"/>
        </w:rPr>
      </w:pPr>
      <w:r w:rsidRPr="13A97DCE">
        <w:rPr>
          <w:color w:val="000000" w:themeColor="text1"/>
        </w:rPr>
        <w:t>“Native Peoples and the Federal Government: Litigation &amp; Policing,” Stanford Law School Symposium on Native Legal Histories: Methods, Sovereignties, and Identities, April 11, 2025.</w:t>
      </w:r>
    </w:p>
    <w:p w14:paraId="2F49A478" w14:textId="79117034" w:rsidR="13A97DCE" w:rsidRDefault="13A97DCE" w:rsidP="13A97DCE">
      <w:pPr>
        <w:tabs>
          <w:tab w:val="left" w:pos="180"/>
          <w:tab w:val="left" w:pos="720"/>
        </w:tabs>
        <w:ind w:left="180" w:right="-720"/>
        <w:rPr>
          <w:color w:val="000000" w:themeColor="text1"/>
        </w:rPr>
      </w:pPr>
    </w:p>
    <w:p w14:paraId="02808067" w14:textId="418F6C4D" w:rsidR="0677F87E" w:rsidRDefault="0677F87E" w:rsidP="13A97DCE">
      <w:pPr>
        <w:tabs>
          <w:tab w:val="left" w:pos="180"/>
          <w:tab w:val="left" w:pos="720"/>
        </w:tabs>
        <w:ind w:left="180" w:right="-720"/>
        <w:rPr>
          <w:color w:val="000000" w:themeColor="text1"/>
        </w:rPr>
      </w:pPr>
      <w:r w:rsidRPr="13A97DCE">
        <w:rPr>
          <w:color w:val="000000" w:themeColor="text1"/>
        </w:rPr>
        <w:t>“Petitioning for Freedom and the Fifty-State Solution to Legal Indexing,” Montana State University and the American Historical Association Symposium on The Future of Research in the Age of AI, March 27-28, 2025.</w:t>
      </w:r>
    </w:p>
    <w:p w14:paraId="162EC0DE" w14:textId="630D866D" w:rsidR="13A97DCE" w:rsidRDefault="13A97DCE" w:rsidP="13A97DCE">
      <w:pPr>
        <w:tabs>
          <w:tab w:val="left" w:pos="180"/>
          <w:tab w:val="left" w:pos="720"/>
        </w:tabs>
        <w:ind w:left="180" w:right="-720"/>
        <w:rPr>
          <w:color w:val="000000" w:themeColor="text1"/>
        </w:rPr>
      </w:pPr>
    </w:p>
    <w:p w14:paraId="72A5D7D7" w14:textId="1D786846" w:rsidR="0677F87E" w:rsidRDefault="0677F87E" w:rsidP="13A97DCE">
      <w:pPr>
        <w:tabs>
          <w:tab w:val="left" w:pos="180"/>
          <w:tab w:val="left" w:pos="720"/>
        </w:tabs>
        <w:ind w:left="180" w:right="-720"/>
        <w:rPr>
          <w:color w:val="000000" w:themeColor="text1"/>
        </w:rPr>
      </w:pPr>
      <w:r w:rsidRPr="13A97DCE">
        <w:rPr>
          <w:color w:val="000000" w:themeColor="text1"/>
        </w:rPr>
        <w:t>“Petitioning for Freedom: Habeas Corpus in the American West, 1812-1924,” American Philosophical Society Virtual Brown Bag, March 25, 2025.</w:t>
      </w:r>
    </w:p>
    <w:p w14:paraId="7B0C5B88" w14:textId="6135EF8F" w:rsidR="13A97DCE" w:rsidRDefault="13A97DCE" w:rsidP="13A97DCE">
      <w:pPr>
        <w:tabs>
          <w:tab w:val="left" w:pos="180"/>
          <w:tab w:val="left" w:pos="720"/>
        </w:tabs>
        <w:ind w:left="180" w:right="-720"/>
        <w:rPr>
          <w:color w:val="000000" w:themeColor="text1"/>
        </w:rPr>
      </w:pPr>
    </w:p>
    <w:p w14:paraId="54EE005F" w14:textId="278EED04" w:rsidR="0677F87E" w:rsidRDefault="0677F87E" w:rsidP="13A97DCE">
      <w:pPr>
        <w:tabs>
          <w:tab w:val="left" w:pos="180"/>
          <w:tab w:val="left" w:pos="720"/>
        </w:tabs>
        <w:ind w:left="180" w:right="-720"/>
        <w:rPr>
          <w:color w:val="000000" w:themeColor="text1"/>
        </w:rPr>
      </w:pPr>
      <w:r w:rsidRPr="13A97DCE">
        <w:rPr>
          <w:color w:val="000000" w:themeColor="text1"/>
        </w:rPr>
        <w:t>“The Many Faces of Habeas,” California Judicial Center National Libraries Week Celebration, April 2024.</w:t>
      </w:r>
    </w:p>
    <w:p w14:paraId="6E22BAAD" w14:textId="423DB965" w:rsidR="13A97DCE" w:rsidRDefault="13A97DCE" w:rsidP="13A97DCE">
      <w:pPr>
        <w:tabs>
          <w:tab w:val="left" w:pos="180"/>
          <w:tab w:val="left" w:pos="720"/>
        </w:tabs>
        <w:ind w:left="180" w:right="-720"/>
        <w:rPr>
          <w:color w:val="000000" w:themeColor="text1"/>
        </w:rPr>
      </w:pPr>
    </w:p>
    <w:p w14:paraId="3AC7F2FC" w14:textId="070FAA0A" w:rsidR="0677F87E" w:rsidRDefault="0677F87E" w:rsidP="13A97DCE">
      <w:pPr>
        <w:tabs>
          <w:tab w:val="left" w:pos="180"/>
          <w:tab w:val="left" w:pos="720"/>
        </w:tabs>
        <w:ind w:left="180" w:right="-720"/>
        <w:rPr>
          <w:color w:val="000000" w:themeColor="text1"/>
        </w:rPr>
      </w:pPr>
      <w:r w:rsidRPr="13A97DCE">
        <w:rPr>
          <w:color w:val="000000" w:themeColor="text1"/>
        </w:rPr>
        <w:t>“The Many Faces of Habeas: A Future in Digital Legal History,” Legal History Workshop, University of Minnesota Program in Law and History, November 2023.</w:t>
      </w:r>
    </w:p>
    <w:p w14:paraId="42FCF2A9" w14:textId="1947BEDC" w:rsidR="13A97DCE" w:rsidRDefault="13A97DCE" w:rsidP="13A97DCE">
      <w:pPr>
        <w:tabs>
          <w:tab w:val="left" w:pos="180"/>
          <w:tab w:val="left" w:pos="720"/>
        </w:tabs>
        <w:ind w:left="180" w:right="-720"/>
        <w:rPr>
          <w:color w:val="000000" w:themeColor="text1"/>
        </w:rPr>
      </w:pPr>
    </w:p>
    <w:p w14:paraId="5B728807" w14:textId="02AC7A5D" w:rsidR="0677F87E" w:rsidRDefault="0677F87E" w:rsidP="13A97DCE">
      <w:pPr>
        <w:tabs>
          <w:tab w:val="left" w:pos="180"/>
          <w:tab w:val="left" w:pos="720"/>
        </w:tabs>
        <w:ind w:left="180" w:right="-720"/>
        <w:rPr>
          <w:color w:val="000000" w:themeColor="text1"/>
        </w:rPr>
      </w:pPr>
      <w:r w:rsidRPr="13A97DCE">
        <w:rPr>
          <w:color w:val="000000" w:themeColor="text1"/>
        </w:rPr>
        <w:t>“Petitioning for Freedom: Habeas Histories in the American West,” American Bar Foundation Speaker Series, April 2023.</w:t>
      </w:r>
    </w:p>
    <w:p w14:paraId="4B6C0367" w14:textId="6D81BD28" w:rsidR="13A97DCE" w:rsidRDefault="13A97DCE" w:rsidP="13A97DCE">
      <w:pPr>
        <w:tabs>
          <w:tab w:val="left" w:pos="180"/>
          <w:tab w:val="left" w:pos="720"/>
        </w:tabs>
        <w:ind w:left="180" w:right="-720"/>
        <w:rPr>
          <w:color w:val="000000" w:themeColor="text1"/>
        </w:rPr>
      </w:pPr>
    </w:p>
    <w:p w14:paraId="05EBDB82" w14:textId="1400BB90" w:rsidR="0677F87E" w:rsidRDefault="0677F87E" w:rsidP="13A97DCE">
      <w:pPr>
        <w:tabs>
          <w:tab w:val="left" w:pos="180"/>
          <w:tab w:val="left" w:pos="720"/>
        </w:tabs>
        <w:ind w:left="180" w:right="-720"/>
        <w:rPr>
          <w:color w:val="000000" w:themeColor="text1"/>
        </w:rPr>
      </w:pPr>
      <w:r w:rsidRPr="13A97DCE">
        <w:rPr>
          <w:color w:val="000000" w:themeColor="text1"/>
        </w:rPr>
        <w:t>“Petitioning for Freedom: Habeas Histories in the American West,” C. Ruth and Calvin P. Horn Lecture, University of New Mexico Center for the Southwest, March 2023.</w:t>
      </w:r>
    </w:p>
    <w:p w14:paraId="075E82D0" w14:textId="7AB20909" w:rsidR="13A97DCE" w:rsidRDefault="13A97DCE" w:rsidP="13A97DCE">
      <w:pPr>
        <w:tabs>
          <w:tab w:val="left" w:pos="180"/>
          <w:tab w:val="left" w:pos="720"/>
        </w:tabs>
        <w:ind w:left="180" w:right="-720"/>
        <w:rPr>
          <w:color w:val="000000" w:themeColor="text1"/>
        </w:rPr>
      </w:pPr>
    </w:p>
    <w:p w14:paraId="7EE131D6" w14:textId="1C1147BF" w:rsidR="0677F87E" w:rsidRDefault="0677F87E" w:rsidP="13A97DCE">
      <w:pPr>
        <w:tabs>
          <w:tab w:val="left" w:pos="180"/>
          <w:tab w:val="left" w:pos="720"/>
        </w:tabs>
        <w:ind w:left="180" w:right="-720"/>
        <w:rPr>
          <w:color w:val="000000" w:themeColor="text1"/>
        </w:rPr>
      </w:pPr>
      <w:r w:rsidRPr="13A97DCE">
        <w:rPr>
          <w:color w:val="000000" w:themeColor="text1"/>
        </w:rPr>
        <w:t xml:space="preserve">“Stay Ready: Lifelong Learning and Excellence Beyond UNL,” </w:t>
      </w:r>
      <w:hyperlink r:id="rId35">
        <w:r w:rsidRPr="13A97DCE">
          <w:rPr>
            <w:rStyle w:val="Hyperlink"/>
          </w:rPr>
          <w:t>Graduate Graduation Commencement</w:t>
        </w:r>
      </w:hyperlink>
      <w:r w:rsidRPr="13A97DCE">
        <w:rPr>
          <w:color w:val="000000" w:themeColor="text1"/>
        </w:rPr>
        <w:t xml:space="preserve">, University of Nebraska Lincoln, </w:t>
      </w:r>
      <w:proofErr w:type="gramStart"/>
      <w:r w:rsidRPr="13A97DCE">
        <w:rPr>
          <w:color w:val="000000" w:themeColor="text1"/>
        </w:rPr>
        <w:t>December</w:t>
      </w:r>
      <w:proofErr w:type="gramEnd"/>
      <w:r w:rsidRPr="13A97DCE">
        <w:rPr>
          <w:color w:val="000000" w:themeColor="text1"/>
        </w:rPr>
        <w:t xml:space="preserve"> 2022</w:t>
      </w:r>
    </w:p>
    <w:p w14:paraId="7E473DB8" w14:textId="78FE3244" w:rsidR="13A97DCE" w:rsidRDefault="13A97DCE" w:rsidP="13A97DCE">
      <w:pPr>
        <w:tabs>
          <w:tab w:val="left" w:pos="180"/>
          <w:tab w:val="left" w:pos="720"/>
        </w:tabs>
        <w:ind w:left="180" w:right="-720"/>
        <w:rPr>
          <w:color w:val="000000" w:themeColor="text1"/>
        </w:rPr>
      </w:pPr>
    </w:p>
    <w:p w14:paraId="4218F629" w14:textId="1FEEC6BA" w:rsidR="0677F87E" w:rsidRDefault="00C00D3E" w:rsidP="13A97DCE">
      <w:pPr>
        <w:tabs>
          <w:tab w:val="left" w:pos="180"/>
          <w:tab w:val="left" w:pos="720"/>
        </w:tabs>
        <w:ind w:left="180" w:right="-720"/>
        <w:rPr>
          <w:color w:val="000000" w:themeColor="text1"/>
        </w:rPr>
      </w:pPr>
      <w:hyperlink r:id="rId36">
        <w:r w:rsidR="0677F87E" w:rsidRPr="13A97DCE">
          <w:rPr>
            <w:rStyle w:val="Hyperlink"/>
          </w:rPr>
          <w:t>“Petitioning for Freedom: Habeas Corpus in the American West,”</w:t>
        </w:r>
      </w:hyperlink>
      <w:r w:rsidR="0677F87E" w:rsidRPr="13A97DCE">
        <w:rPr>
          <w:color w:val="000000" w:themeColor="text1"/>
        </w:rPr>
        <w:t xml:space="preserve"> Arizona Humanities Council Representation Matters Lecture Series, January 2022</w:t>
      </w:r>
    </w:p>
    <w:p w14:paraId="69BAB68D" w14:textId="67CAA65E" w:rsidR="13A97DCE" w:rsidRDefault="13A97DCE" w:rsidP="13A97DCE">
      <w:pPr>
        <w:tabs>
          <w:tab w:val="left" w:pos="180"/>
          <w:tab w:val="left" w:pos="720"/>
        </w:tabs>
        <w:ind w:left="180" w:right="-720"/>
        <w:rPr>
          <w:color w:val="000000" w:themeColor="text1"/>
        </w:rPr>
      </w:pPr>
    </w:p>
    <w:p w14:paraId="42F9E079" w14:textId="76651695" w:rsidR="0677F87E" w:rsidRDefault="00C00D3E" w:rsidP="13A97DCE">
      <w:pPr>
        <w:tabs>
          <w:tab w:val="left" w:pos="180"/>
          <w:tab w:val="left" w:pos="720"/>
        </w:tabs>
        <w:ind w:left="180" w:right="-720"/>
        <w:rPr>
          <w:color w:val="000000" w:themeColor="text1"/>
        </w:rPr>
      </w:pPr>
      <w:hyperlink r:id="rId37">
        <w:r w:rsidR="0677F87E" w:rsidRPr="13A97DCE">
          <w:rPr>
            <w:rStyle w:val="Hyperlink"/>
          </w:rPr>
          <w:t xml:space="preserve">“Authority, Interpretation, and Justice: Writing Indigenous Histories </w:t>
        </w:r>
        <w:proofErr w:type="gramStart"/>
        <w:r w:rsidR="0677F87E" w:rsidRPr="13A97DCE">
          <w:rPr>
            <w:rStyle w:val="Hyperlink"/>
          </w:rPr>
          <w:t>Around</w:t>
        </w:r>
        <w:proofErr w:type="gramEnd"/>
        <w:r w:rsidR="0677F87E" w:rsidRPr="13A97DCE">
          <w:rPr>
            <w:rStyle w:val="Hyperlink"/>
          </w:rPr>
          <w:t xml:space="preserve"> the Globe,”</w:t>
        </w:r>
      </w:hyperlink>
      <w:r w:rsidR="0677F87E" w:rsidRPr="13A97DCE">
        <w:rPr>
          <w:color w:val="000000" w:themeColor="text1"/>
        </w:rPr>
        <w:t xml:space="preserve"> Plenary Roundtable, American Society for </w:t>
      </w:r>
      <w:proofErr w:type="spellStart"/>
      <w:r w:rsidR="0677F87E" w:rsidRPr="13A97DCE">
        <w:rPr>
          <w:color w:val="000000" w:themeColor="text1"/>
        </w:rPr>
        <w:t>Ethnohistory</w:t>
      </w:r>
      <w:proofErr w:type="spellEnd"/>
      <w:r w:rsidR="0677F87E" w:rsidRPr="13A97DCE">
        <w:rPr>
          <w:color w:val="000000" w:themeColor="text1"/>
        </w:rPr>
        <w:t>, November 2020</w:t>
      </w:r>
    </w:p>
    <w:p w14:paraId="6FD83BBC" w14:textId="1A22F5E2" w:rsidR="13A97DCE" w:rsidRDefault="13A97DCE" w:rsidP="13A97DCE">
      <w:pPr>
        <w:tabs>
          <w:tab w:val="left" w:pos="180"/>
          <w:tab w:val="left" w:pos="720"/>
        </w:tabs>
        <w:ind w:right="-720"/>
        <w:rPr>
          <w:color w:val="000000" w:themeColor="text1"/>
        </w:rPr>
      </w:pPr>
    </w:p>
    <w:p w14:paraId="35286B5E" w14:textId="60D95129" w:rsidR="0677F87E" w:rsidRDefault="0677F87E" w:rsidP="13A97DCE">
      <w:pPr>
        <w:tabs>
          <w:tab w:val="left" w:pos="180"/>
          <w:tab w:val="left" w:pos="720"/>
        </w:tabs>
        <w:ind w:left="180" w:right="-720"/>
        <w:rPr>
          <w:color w:val="000000" w:themeColor="text1"/>
        </w:rPr>
      </w:pPr>
      <w:r w:rsidRPr="13A97DCE">
        <w:rPr>
          <w:color w:val="000000" w:themeColor="text1"/>
        </w:rPr>
        <w:t>“Indigenous Habeas Petitioners,” University of Michigan Legal History Workshop, October 2019</w:t>
      </w:r>
    </w:p>
    <w:p w14:paraId="44FDC945" w14:textId="2C1C07B4" w:rsidR="13A97DCE" w:rsidRDefault="13A97DCE" w:rsidP="13A97DCE">
      <w:pPr>
        <w:tabs>
          <w:tab w:val="left" w:pos="180"/>
          <w:tab w:val="left" w:pos="720"/>
        </w:tabs>
        <w:ind w:left="180" w:right="-720"/>
        <w:rPr>
          <w:color w:val="000000" w:themeColor="text1"/>
        </w:rPr>
      </w:pPr>
    </w:p>
    <w:p w14:paraId="09767188" w14:textId="78DBC98C" w:rsidR="0677F87E" w:rsidRDefault="0677F87E" w:rsidP="13A97DCE">
      <w:pPr>
        <w:tabs>
          <w:tab w:val="left" w:pos="180"/>
          <w:tab w:val="left" w:pos="720"/>
        </w:tabs>
        <w:ind w:left="180" w:right="-720"/>
        <w:rPr>
          <w:color w:val="000000" w:themeColor="text1"/>
        </w:rPr>
      </w:pPr>
      <w:r w:rsidRPr="13A97DCE">
        <w:rPr>
          <w:color w:val="000000" w:themeColor="text1"/>
        </w:rPr>
        <w:t>“Habeas in Indian Country,” Native American Law Student Association, Yale University, November 2019</w:t>
      </w:r>
    </w:p>
    <w:p w14:paraId="1EE076B7" w14:textId="34951885" w:rsidR="13A97DCE" w:rsidRDefault="13A97DCE" w:rsidP="13A97DCE">
      <w:pPr>
        <w:tabs>
          <w:tab w:val="left" w:pos="180"/>
          <w:tab w:val="left" w:pos="720"/>
        </w:tabs>
        <w:ind w:right="-720"/>
        <w:rPr>
          <w:color w:val="000000" w:themeColor="text1"/>
        </w:rPr>
      </w:pPr>
    </w:p>
    <w:p w14:paraId="2AD002BA" w14:textId="40B61890" w:rsidR="0677F87E" w:rsidRDefault="00C00D3E" w:rsidP="13A97DCE">
      <w:pPr>
        <w:tabs>
          <w:tab w:val="left" w:pos="180"/>
          <w:tab w:val="left" w:pos="720"/>
        </w:tabs>
        <w:ind w:left="180" w:right="-720"/>
        <w:rPr>
          <w:color w:val="000000" w:themeColor="text1"/>
        </w:rPr>
      </w:pPr>
      <w:hyperlink r:id="rId38">
        <w:r w:rsidR="0677F87E" w:rsidRPr="13A97DCE">
          <w:rPr>
            <w:rStyle w:val="Hyperlink"/>
          </w:rPr>
          <w:t>“Indigenous Women’s Legal Strategies &amp; Salish Sea Crossings”</w:t>
        </w:r>
      </w:hyperlink>
      <w:r w:rsidR="0677F87E" w:rsidRPr="13A97DCE">
        <w:rPr>
          <w:color w:val="000000" w:themeColor="text1"/>
        </w:rPr>
        <w:t xml:space="preserve"> for the World Issues Forum, Western Washington University, May 2019</w:t>
      </w:r>
    </w:p>
    <w:p w14:paraId="56EA2191" w14:textId="479F82ED" w:rsidR="13A97DCE" w:rsidRDefault="13A97DCE" w:rsidP="13A97DCE">
      <w:pPr>
        <w:tabs>
          <w:tab w:val="left" w:pos="180"/>
          <w:tab w:val="left" w:pos="720"/>
        </w:tabs>
        <w:ind w:left="180" w:right="-720"/>
        <w:rPr>
          <w:color w:val="000000" w:themeColor="text1"/>
        </w:rPr>
      </w:pPr>
    </w:p>
    <w:p w14:paraId="3087BD36" w14:textId="0AF42F3A" w:rsidR="0677F87E" w:rsidRDefault="0677F87E" w:rsidP="13A97DCE">
      <w:pPr>
        <w:tabs>
          <w:tab w:val="left" w:pos="180"/>
          <w:tab w:val="left" w:pos="720"/>
        </w:tabs>
        <w:ind w:left="180" w:right="-720"/>
        <w:rPr>
          <w:color w:val="000000" w:themeColor="text1"/>
        </w:rPr>
      </w:pPr>
      <w:r w:rsidRPr="13A97DCE">
        <w:rPr>
          <w:color w:val="000000" w:themeColor="text1"/>
        </w:rPr>
        <w:lastRenderedPageBreak/>
        <w:t>“Indigenous Women’s Legal Strategies &amp; Salish Sea Crossings,” at University of Puget Sound, April 2019</w:t>
      </w:r>
    </w:p>
    <w:p w14:paraId="66054837" w14:textId="13FCA6B8" w:rsidR="13A97DCE" w:rsidRDefault="13A97DCE" w:rsidP="13A97DCE">
      <w:pPr>
        <w:tabs>
          <w:tab w:val="left" w:pos="180"/>
          <w:tab w:val="left" w:pos="720"/>
        </w:tabs>
        <w:ind w:left="180" w:right="-720"/>
        <w:rPr>
          <w:color w:val="000000" w:themeColor="text1"/>
        </w:rPr>
      </w:pPr>
    </w:p>
    <w:p w14:paraId="4ADCC415" w14:textId="1575B10C" w:rsidR="0677F87E" w:rsidRDefault="0677F87E" w:rsidP="13A97DCE">
      <w:pPr>
        <w:tabs>
          <w:tab w:val="left" w:pos="180"/>
          <w:tab w:val="left" w:pos="720"/>
        </w:tabs>
        <w:ind w:left="180" w:right="-720"/>
        <w:rPr>
          <w:color w:val="000000" w:themeColor="text1"/>
        </w:rPr>
      </w:pPr>
      <w:r w:rsidRPr="13A97DCE">
        <w:rPr>
          <w:color w:val="000000" w:themeColor="text1"/>
        </w:rPr>
        <w:t>“Legal Codes &amp; Talking Trees: Indigenous Women’s Sovereignty,” at Washington State University, April 2019</w:t>
      </w:r>
    </w:p>
    <w:p w14:paraId="49482CC5" w14:textId="1278423D" w:rsidR="13A97DCE" w:rsidRDefault="13A97DCE" w:rsidP="13A97DCE">
      <w:pPr>
        <w:tabs>
          <w:tab w:val="left" w:pos="180"/>
          <w:tab w:val="left" w:pos="720"/>
        </w:tabs>
        <w:ind w:left="180" w:right="-720"/>
        <w:rPr>
          <w:color w:val="000000" w:themeColor="text1"/>
        </w:rPr>
      </w:pPr>
    </w:p>
    <w:p w14:paraId="78BEF3DB" w14:textId="3B75BCFB" w:rsidR="0677F87E" w:rsidRDefault="0677F87E" w:rsidP="13A97DCE">
      <w:pPr>
        <w:tabs>
          <w:tab w:val="left" w:pos="180"/>
          <w:tab w:val="left" w:pos="720"/>
        </w:tabs>
        <w:ind w:left="180" w:right="-720"/>
        <w:rPr>
          <w:color w:val="000000" w:themeColor="text1"/>
        </w:rPr>
      </w:pPr>
      <w:r w:rsidRPr="13A97DCE">
        <w:rPr>
          <w:color w:val="000000" w:themeColor="text1"/>
        </w:rPr>
        <w:t>“Indigenous Women’s Rights-Making in the 19</w:t>
      </w:r>
      <w:r w:rsidRPr="13A97DCE">
        <w:rPr>
          <w:color w:val="000000" w:themeColor="text1"/>
          <w:vertAlign w:val="superscript"/>
        </w:rPr>
        <w:t>th</w:t>
      </w:r>
      <w:r w:rsidRPr="13A97DCE">
        <w:rPr>
          <w:color w:val="000000" w:themeColor="text1"/>
        </w:rPr>
        <w:t>-Century Puget Sound,” at Portland State University, April 2019</w:t>
      </w:r>
    </w:p>
    <w:p w14:paraId="0986CCA3" w14:textId="673BBFF9" w:rsidR="13A97DCE" w:rsidRDefault="13A97DCE" w:rsidP="13A97DCE">
      <w:pPr>
        <w:tabs>
          <w:tab w:val="left" w:pos="180"/>
          <w:tab w:val="left" w:pos="720"/>
        </w:tabs>
        <w:ind w:left="180" w:right="-720"/>
        <w:rPr>
          <w:color w:val="000000" w:themeColor="text1"/>
        </w:rPr>
      </w:pPr>
    </w:p>
    <w:p w14:paraId="03C1CA16" w14:textId="6F70771A" w:rsidR="0677F87E" w:rsidRDefault="0677F87E" w:rsidP="13A97DCE">
      <w:pPr>
        <w:tabs>
          <w:tab w:val="left" w:pos="180"/>
          <w:tab w:val="left" w:pos="720"/>
        </w:tabs>
        <w:ind w:left="180" w:right="-720"/>
        <w:rPr>
          <w:color w:val="000000" w:themeColor="text1"/>
        </w:rPr>
      </w:pPr>
      <w:r w:rsidRPr="13A97DCE">
        <w:rPr>
          <w:color w:val="000000" w:themeColor="text1"/>
        </w:rPr>
        <w:t>Plenary Speaker on Native Women’s Responses to Colonial Genocides, Tohono O’odham Community College, Sells, Arizona, April 2019</w:t>
      </w:r>
    </w:p>
    <w:p w14:paraId="1026D338" w14:textId="0AC9BD6C" w:rsidR="13A97DCE" w:rsidRDefault="13A97DCE" w:rsidP="13A97DCE">
      <w:pPr>
        <w:tabs>
          <w:tab w:val="left" w:pos="180"/>
          <w:tab w:val="left" w:pos="720"/>
        </w:tabs>
        <w:ind w:left="180" w:right="-720"/>
        <w:rPr>
          <w:color w:val="000000" w:themeColor="text1"/>
        </w:rPr>
      </w:pPr>
    </w:p>
    <w:p w14:paraId="1E290B82" w14:textId="65076D68" w:rsidR="0677F87E" w:rsidRDefault="0677F87E" w:rsidP="13A97DCE">
      <w:pPr>
        <w:tabs>
          <w:tab w:val="left" w:pos="180"/>
          <w:tab w:val="left" w:pos="720"/>
        </w:tabs>
        <w:ind w:left="180" w:right="-720"/>
        <w:rPr>
          <w:color w:val="000000" w:themeColor="text1"/>
        </w:rPr>
      </w:pPr>
      <w:r w:rsidRPr="13A97DCE">
        <w:rPr>
          <w:color w:val="000000" w:themeColor="text1"/>
        </w:rPr>
        <w:t>“They’ve Been There All This Time: Indigenous Women’s Stories in Arizona’s Legal Archives,” Keynote Address for Arizona History Convention, April 2019</w:t>
      </w:r>
    </w:p>
    <w:p w14:paraId="036D5037" w14:textId="26B0C3A6" w:rsidR="13A97DCE" w:rsidRDefault="13A97DCE" w:rsidP="13A97DCE">
      <w:pPr>
        <w:tabs>
          <w:tab w:val="left" w:pos="180"/>
          <w:tab w:val="left" w:pos="720"/>
        </w:tabs>
        <w:ind w:left="180" w:right="-720"/>
        <w:rPr>
          <w:color w:val="000000" w:themeColor="text1"/>
        </w:rPr>
      </w:pPr>
    </w:p>
    <w:p w14:paraId="10F7DBD0" w14:textId="42E4AB16" w:rsidR="0677F87E" w:rsidRDefault="0677F87E" w:rsidP="13A97DCE">
      <w:pPr>
        <w:tabs>
          <w:tab w:val="left" w:pos="180"/>
          <w:tab w:val="left" w:pos="720"/>
        </w:tabs>
        <w:ind w:left="180" w:right="-720"/>
        <w:rPr>
          <w:color w:val="000000" w:themeColor="text1"/>
        </w:rPr>
      </w:pPr>
      <w:r w:rsidRPr="13A97DCE">
        <w:rPr>
          <w:color w:val="000000" w:themeColor="text1"/>
        </w:rPr>
        <w:t>“Legal Codes &amp; Talking Trees: Indigenous Women’s Sovereignty,” at University of Arizona Law School, April 2019</w:t>
      </w:r>
    </w:p>
    <w:p w14:paraId="04B4B52C" w14:textId="7B62CCF2" w:rsidR="13A97DCE" w:rsidRDefault="13A97DCE" w:rsidP="13A97DCE">
      <w:pPr>
        <w:tabs>
          <w:tab w:val="left" w:pos="180"/>
          <w:tab w:val="left" w:pos="720"/>
        </w:tabs>
        <w:ind w:left="180" w:right="-720"/>
        <w:rPr>
          <w:color w:val="000000" w:themeColor="text1"/>
        </w:rPr>
      </w:pPr>
    </w:p>
    <w:p w14:paraId="7710D9AF" w14:textId="66A26A27" w:rsidR="0677F87E" w:rsidRDefault="0677F87E" w:rsidP="13A97DCE">
      <w:pPr>
        <w:tabs>
          <w:tab w:val="left" w:pos="180"/>
          <w:tab w:val="left" w:pos="720"/>
        </w:tabs>
        <w:ind w:left="180" w:right="-720"/>
        <w:rPr>
          <w:color w:val="000000" w:themeColor="text1"/>
        </w:rPr>
      </w:pPr>
      <w:r w:rsidRPr="13A97DCE">
        <w:rPr>
          <w:color w:val="000000" w:themeColor="text1"/>
        </w:rPr>
        <w:t>“Indigenous Women’s Anti-Colonialism,” Simon Fraser University, March 2019</w:t>
      </w:r>
    </w:p>
    <w:p w14:paraId="0ACEB9B3" w14:textId="50ED5DEB" w:rsidR="13A97DCE" w:rsidRDefault="13A97DCE" w:rsidP="13A97DCE">
      <w:pPr>
        <w:tabs>
          <w:tab w:val="left" w:pos="180"/>
          <w:tab w:val="left" w:pos="720"/>
        </w:tabs>
        <w:ind w:left="180" w:right="-720"/>
        <w:rPr>
          <w:color w:val="000000" w:themeColor="text1"/>
        </w:rPr>
      </w:pPr>
    </w:p>
    <w:p w14:paraId="29CCD790" w14:textId="3C3C7C67" w:rsidR="0677F87E" w:rsidRDefault="0677F87E" w:rsidP="13A97DCE">
      <w:pPr>
        <w:tabs>
          <w:tab w:val="left" w:pos="180"/>
          <w:tab w:val="left" w:pos="720"/>
        </w:tabs>
        <w:ind w:left="180" w:right="-720"/>
        <w:rPr>
          <w:color w:val="000000" w:themeColor="text1"/>
        </w:rPr>
      </w:pPr>
      <w:r w:rsidRPr="13A97DCE">
        <w:rPr>
          <w:color w:val="000000" w:themeColor="text1"/>
        </w:rPr>
        <w:t>“Indigenous Women’s Legal Strategies &amp; Salish Sea Crossings,” at University of Victoria, March 2019</w:t>
      </w:r>
    </w:p>
    <w:p w14:paraId="2C5E0B0C" w14:textId="65A69E71" w:rsidR="13A97DCE" w:rsidRDefault="13A97DCE" w:rsidP="13A97DCE">
      <w:pPr>
        <w:tabs>
          <w:tab w:val="left" w:pos="180"/>
          <w:tab w:val="left" w:pos="720"/>
        </w:tabs>
        <w:ind w:right="-720"/>
        <w:rPr>
          <w:color w:val="000000" w:themeColor="text1"/>
        </w:rPr>
      </w:pPr>
    </w:p>
    <w:p w14:paraId="627FFEDC" w14:textId="39E292DD" w:rsidR="0677F87E" w:rsidRDefault="0677F87E" w:rsidP="13A97DCE">
      <w:pPr>
        <w:tabs>
          <w:tab w:val="left" w:pos="180"/>
          <w:tab w:val="left" w:pos="720"/>
        </w:tabs>
        <w:ind w:left="180" w:right="-720"/>
        <w:rPr>
          <w:color w:val="000000" w:themeColor="text1"/>
        </w:rPr>
      </w:pPr>
      <w:r w:rsidRPr="13A97DCE">
        <w:rPr>
          <w:color w:val="000000" w:themeColor="text1"/>
        </w:rPr>
        <w:t>“Spark Session on Academic #</w:t>
      </w:r>
      <w:proofErr w:type="spellStart"/>
      <w:r w:rsidRPr="13A97DCE">
        <w:rPr>
          <w:color w:val="000000" w:themeColor="text1"/>
        </w:rPr>
        <w:t>MeToo</w:t>
      </w:r>
      <w:proofErr w:type="spellEnd"/>
      <w:r w:rsidRPr="13A97DCE">
        <w:rPr>
          <w:color w:val="000000" w:themeColor="text1"/>
        </w:rPr>
        <w:t>,” Discussant, Western History Association Conference, 2018</w:t>
      </w:r>
    </w:p>
    <w:p w14:paraId="185E9029" w14:textId="73F9BB65" w:rsidR="13A97DCE" w:rsidRDefault="13A97DCE" w:rsidP="13A97DCE">
      <w:pPr>
        <w:tabs>
          <w:tab w:val="left" w:pos="180"/>
          <w:tab w:val="left" w:pos="720"/>
        </w:tabs>
        <w:ind w:right="-720"/>
        <w:rPr>
          <w:color w:val="000000" w:themeColor="text1"/>
        </w:rPr>
      </w:pPr>
    </w:p>
    <w:p w14:paraId="53403EA8" w14:textId="207207C2" w:rsidR="0677F87E" w:rsidRDefault="0677F87E" w:rsidP="13A97DCE">
      <w:pPr>
        <w:tabs>
          <w:tab w:val="left" w:pos="180"/>
          <w:tab w:val="left" w:pos="720"/>
        </w:tabs>
        <w:ind w:left="180" w:right="-720"/>
        <w:rPr>
          <w:color w:val="000000" w:themeColor="text1"/>
        </w:rPr>
      </w:pPr>
      <w:r w:rsidRPr="13A97DCE">
        <w:rPr>
          <w:color w:val="000000" w:themeColor="text1"/>
        </w:rPr>
        <w:t>“Stories of Resistance,” Tucson Book Festival, 2018</w:t>
      </w:r>
    </w:p>
    <w:p w14:paraId="6507A62B" w14:textId="1F9795EA" w:rsidR="13A97DCE" w:rsidRDefault="13A97DCE" w:rsidP="13A97DCE">
      <w:pPr>
        <w:tabs>
          <w:tab w:val="left" w:pos="180"/>
          <w:tab w:val="left" w:pos="720"/>
        </w:tabs>
        <w:ind w:left="180" w:right="-720"/>
        <w:rPr>
          <w:color w:val="000000" w:themeColor="text1"/>
        </w:rPr>
      </w:pPr>
    </w:p>
    <w:p w14:paraId="6FAFD71D" w14:textId="63BA3E20" w:rsidR="0677F87E" w:rsidRDefault="0677F87E" w:rsidP="13A97DCE">
      <w:pPr>
        <w:tabs>
          <w:tab w:val="left" w:pos="180"/>
          <w:tab w:val="left" w:pos="720"/>
        </w:tabs>
        <w:ind w:left="180" w:right="-720"/>
        <w:rPr>
          <w:color w:val="000000" w:themeColor="text1"/>
        </w:rPr>
      </w:pPr>
      <w:r w:rsidRPr="13A97DCE">
        <w:rPr>
          <w:color w:val="000000" w:themeColor="text1"/>
        </w:rPr>
        <w:t>“Indigenous Women’s Legal Histories in North American Borderlands,” Arizona State Historical Society, 2018</w:t>
      </w:r>
    </w:p>
    <w:p w14:paraId="760D7D64" w14:textId="2E01FB3F" w:rsidR="13A97DCE" w:rsidRDefault="13A97DCE" w:rsidP="13A97DCE">
      <w:pPr>
        <w:tabs>
          <w:tab w:val="left" w:pos="180"/>
          <w:tab w:val="left" w:pos="720"/>
        </w:tabs>
        <w:ind w:left="180" w:right="-720"/>
        <w:rPr>
          <w:color w:val="000000" w:themeColor="text1"/>
        </w:rPr>
      </w:pPr>
    </w:p>
    <w:p w14:paraId="4F0C6A49" w14:textId="11E96B71" w:rsidR="0677F87E" w:rsidRDefault="0677F87E" w:rsidP="13A97DCE">
      <w:pPr>
        <w:tabs>
          <w:tab w:val="left" w:pos="180"/>
          <w:tab w:val="left" w:pos="720"/>
        </w:tabs>
        <w:ind w:left="180" w:right="-720"/>
        <w:rPr>
          <w:color w:val="000000" w:themeColor="text1"/>
        </w:rPr>
      </w:pPr>
      <w:r w:rsidRPr="13A97DCE">
        <w:rPr>
          <w:color w:val="000000" w:themeColor="text1"/>
        </w:rPr>
        <w:t xml:space="preserve">“Plenary Session on </w:t>
      </w:r>
      <w:proofErr w:type="gramStart"/>
      <w:r w:rsidRPr="13A97DCE">
        <w:rPr>
          <w:i/>
          <w:iCs/>
          <w:color w:val="000000" w:themeColor="text1"/>
        </w:rPr>
        <w:t>The</w:t>
      </w:r>
      <w:proofErr w:type="gramEnd"/>
      <w:r w:rsidRPr="13A97DCE">
        <w:rPr>
          <w:i/>
          <w:iCs/>
          <w:color w:val="000000" w:themeColor="text1"/>
        </w:rPr>
        <w:t xml:space="preserve"> Legacy of Conquest</w:t>
      </w:r>
      <w:r w:rsidRPr="13A97DCE">
        <w:rPr>
          <w:color w:val="000000" w:themeColor="text1"/>
        </w:rPr>
        <w:t>,” Western History Association Conference, 2017</w:t>
      </w:r>
    </w:p>
    <w:p w14:paraId="40DB9410" w14:textId="71767FEB" w:rsidR="13A97DCE" w:rsidRDefault="13A97DCE" w:rsidP="13A97DCE">
      <w:pPr>
        <w:tabs>
          <w:tab w:val="left" w:pos="180"/>
          <w:tab w:val="left" w:pos="720"/>
        </w:tabs>
        <w:ind w:right="-720"/>
        <w:rPr>
          <w:color w:val="000000" w:themeColor="text1"/>
        </w:rPr>
      </w:pPr>
    </w:p>
    <w:p w14:paraId="2BEB3265" w14:textId="669A8A1F" w:rsidR="0677F87E" w:rsidRDefault="0677F87E" w:rsidP="13A97DCE">
      <w:pPr>
        <w:tabs>
          <w:tab w:val="left" w:pos="180"/>
          <w:tab w:val="left" w:pos="720"/>
        </w:tabs>
        <w:ind w:left="180" w:right="-720"/>
        <w:rPr>
          <w:color w:val="000000" w:themeColor="text1"/>
        </w:rPr>
      </w:pPr>
      <w:r w:rsidRPr="13A97DCE">
        <w:rPr>
          <w:color w:val="000000" w:themeColor="text1"/>
        </w:rPr>
        <w:t xml:space="preserve">“Indigenous Women’s Legal Histories at the Intersections of Critical Legal Studies, </w:t>
      </w:r>
      <w:proofErr w:type="spellStart"/>
      <w:r w:rsidRPr="13A97DCE">
        <w:rPr>
          <w:color w:val="000000" w:themeColor="text1"/>
        </w:rPr>
        <w:t>Ethnojurisprudence</w:t>
      </w:r>
      <w:proofErr w:type="spellEnd"/>
      <w:r w:rsidRPr="13A97DCE">
        <w:rPr>
          <w:color w:val="000000" w:themeColor="text1"/>
        </w:rPr>
        <w:t>, &amp; Legal Pluralism,” Colloquium Series on Law &amp; Society, Berkeley College of Law, 2016</w:t>
      </w:r>
    </w:p>
    <w:p w14:paraId="0E445FAD" w14:textId="27C8FEC0" w:rsidR="13A97DCE" w:rsidRDefault="13A97DCE" w:rsidP="13A97DCE">
      <w:pPr>
        <w:tabs>
          <w:tab w:val="left" w:pos="180"/>
          <w:tab w:val="left" w:pos="720"/>
        </w:tabs>
        <w:ind w:left="180" w:right="-720"/>
        <w:rPr>
          <w:color w:val="000000" w:themeColor="text1"/>
        </w:rPr>
      </w:pPr>
    </w:p>
    <w:p w14:paraId="7CEAF7FD" w14:textId="475B64E9" w:rsidR="0677F87E" w:rsidRDefault="0677F87E" w:rsidP="13A97DCE">
      <w:pPr>
        <w:tabs>
          <w:tab w:val="left" w:pos="180"/>
          <w:tab w:val="left" w:pos="720"/>
        </w:tabs>
        <w:ind w:left="180" w:right="-720"/>
        <w:rPr>
          <w:color w:val="000000" w:themeColor="text1"/>
        </w:rPr>
      </w:pPr>
      <w:r w:rsidRPr="13A97DCE">
        <w:rPr>
          <w:color w:val="000000" w:themeColor="text1"/>
        </w:rPr>
        <w:t xml:space="preserve">“A Brief History of American Indian Religious Persecutions &amp; Freedoms,” Gallery Talk at Great Plains Art Museum, </w:t>
      </w:r>
      <w:r w:rsidRPr="13A97DCE">
        <w:rPr>
          <w:i/>
          <w:iCs/>
          <w:color w:val="000000" w:themeColor="text1"/>
        </w:rPr>
        <w:t>Contemporary Indigeneity: Spiritual Borderlands</w:t>
      </w:r>
      <w:r w:rsidRPr="13A97DCE">
        <w:rPr>
          <w:color w:val="000000" w:themeColor="text1"/>
        </w:rPr>
        <w:t xml:space="preserve"> Exhibition, 2016</w:t>
      </w:r>
    </w:p>
    <w:p w14:paraId="0BDF4B09" w14:textId="17824917" w:rsidR="13A97DCE" w:rsidRDefault="13A97DCE" w:rsidP="13A97DCE">
      <w:pPr>
        <w:tabs>
          <w:tab w:val="left" w:pos="180"/>
          <w:tab w:val="left" w:pos="720"/>
        </w:tabs>
        <w:ind w:left="180" w:right="-720"/>
        <w:rPr>
          <w:color w:val="000000" w:themeColor="text1"/>
        </w:rPr>
      </w:pPr>
    </w:p>
    <w:p w14:paraId="4AA64D04" w14:textId="460E783B" w:rsidR="0677F87E" w:rsidRDefault="0677F87E" w:rsidP="13A97DCE">
      <w:pPr>
        <w:tabs>
          <w:tab w:val="left" w:pos="180"/>
          <w:tab w:val="left" w:pos="720"/>
        </w:tabs>
        <w:ind w:left="180" w:right="-720"/>
        <w:rPr>
          <w:color w:val="000000" w:themeColor="text1"/>
        </w:rPr>
      </w:pPr>
      <w:r w:rsidRPr="13A97DCE">
        <w:rPr>
          <w:color w:val="000000" w:themeColor="text1"/>
        </w:rPr>
        <w:t>“</w:t>
      </w:r>
      <w:r w:rsidRPr="13A97DCE">
        <w:rPr>
          <w:i/>
          <w:iCs/>
          <w:color w:val="000000" w:themeColor="text1"/>
        </w:rPr>
        <w:t xml:space="preserve">Legal Codes &amp; Talking Trees: Indigenous Women’s Sovereignty in Sonoran and Puget Sound Borderlands, 1854-1946,” </w:t>
      </w:r>
      <w:r w:rsidRPr="13A97DCE">
        <w:rPr>
          <w:color w:val="000000" w:themeColor="text1"/>
        </w:rPr>
        <w:t>Women’s &amp; Gender Studies Colloquium, University of Nebraska Lincoln, 2016</w:t>
      </w:r>
    </w:p>
    <w:p w14:paraId="0A22329D" w14:textId="03A50876" w:rsidR="13A97DCE" w:rsidRDefault="13A97DCE" w:rsidP="13A97DCE">
      <w:pPr>
        <w:tabs>
          <w:tab w:val="left" w:pos="180"/>
          <w:tab w:val="left" w:pos="720"/>
        </w:tabs>
        <w:ind w:right="-720"/>
        <w:rPr>
          <w:color w:val="000000" w:themeColor="text1"/>
        </w:rPr>
      </w:pPr>
    </w:p>
    <w:p w14:paraId="3DABD834" w14:textId="17C935AC" w:rsidR="0677F87E" w:rsidRDefault="0677F87E" w:rsidP="13A97DCE">
      <w:pPr>
        <w:tabs>
          <w:tab w:val="left" w:pos="180"/>
          <w:tab w:val="left" w:pos="720"/>
        </w:tabs>
        <w:rPr>
          <w:color w:val="000000" w:themeColor="text1"/>
        </w:rPr>
      </w:pPr>
      <w:r w:rsidRPr="13A97DCE">
        <w:rPr>
          <w:color w:val="000000" w:themeColor="text1"/>
        </w:rPr>
        <w:t xml:space="preserve">“Territorial Bonds: Indenture and Affection in Intercultural Arizona,” Clements Center </w:t>
      </w:r>
    </w:p>
    <w:p w14:paraId="5BE330E5" w14:textId="1C050F8C" w:rsidR="0677F87E" w:rsidRDefault="0677F87E" w:rsidP="13A97DCE">
      <w:pPr>
        <w:tabs>
          <w:tab w:val="left" w:pos="180"/>
          <w:tab w:val="left" w:pos="720"/>
        </w:tabs>
        <w:rPr>
          <w:color w:val="000000" w:themeColor="text1"/>
        </w:rPr>
      </w:pPr>
      <w:proofErr w:type="gramStart"/>
      <w:r w:rsidRPr="13A97DCE">
        <w:rPr>
          <w:color w:val="000000" w:themeColor="text1"/>
        </w:rPr>
        <w:t>for</w:t>
      </w:r>
      <w:proofErr w:type="gramEnd"/>
      <w:r w:rsidRPr="13A97DCE">
        <w:rPr>
          <w:color w:val="000000" w:themeColor="text1"/>
        </w:rPr>
        <w:t xml:space="preserve"> Southwest Studies Annual Public Symposium, 2010</w:t>
      </w:r>
    </w:p>
    <w:p w14:paraId="1C0F6275" w14:textId="162741F6" w:rsidR="13A97DCE" w:rsidRDefault="13A97DCE" w:rsidP="13A97DCE">
      <w:pPr>
        <w:tabs>
          <w:tab w:val="left" w:pos="180"/>
          <w:tab w:val="left" w:pos="720"/>
        </w:tabs>
        <w:rPr>
          <w:color w:val="000000" w:themeColor="text1"/>
        </w:rPr>
      </w:pPr>
    </w:p>
    <w:p w14:paraId="04F6922D" w14:textId="61B2A410" w:rsidR="0677F87E" w:rsidRDefault="0677F87E" w:rsidP="13A97DCE">
      <w:pPr>
        <w:tabs>
          <w:tab w:val="left" w:pos="180"/>
          <w:tab w:val="left" w:pos="720"/>
        </w:tabs>
        <w:rPr>
          <w:color w:val="000000" w:themeColor="text1"/>
        </w:rPr>
      </w:pPr>
      <w:r w:rsidRPr="13A97DCE">
        <w:rPr>
          <w:color w:val="000000" w:themeColor="text1"/>
        </w:rPr>
        <w:lastRenderedPageBreak/>
        <w:t xml:space="preserve">“The Woolsey Women of Yavapai County, 1864-1914: Indigenous Women Linked to </w:t>
      </w:r>
    </w:p>
    <w:p w14:paraId="3E87D8E5" w14:textId="488BFF1C" w:rsidR="0677F87E" w:rsidRDefault="0677F87E" w:rsidP="13A97DCE">
      <w:pPr>
        <w:tabs>
          <w:tab w:val="left" w:pos="180"/>
          <w:tab w:val="left" w:pos="720"/>
        </w:tabs>
        <w:rPr>
          <w:color w:val="000000" w:themeColor="text1"/>
        </w:rPr>
      </w:pPr>
      <w:r w:rsidRPr="13A97DCE">
        <w:rPr>
          <w:color w:val="000000" w:themeColor="text1"/>
        </w:rPr>
        <w:t xml:space="preserve">Arizona State Formation,” </w:t>
      </w:r>
      <w:proofErr w:type="spellStart"/>
      <w:r w:rsidRPr="13A97DCE">
        <w:rPr>
          <w:color w:val="000000" w:themeColor="text1"/>
        </w:rPr>
        <w:t>Sharlot</w:t>
      </w:r>
      <w:proofErr w:type="spellEnd"/>
      <w:r w:rsidRPr="13A97DCE">
        <w:rPr>
          <w:color w:val="000000" w:themeColor="text1"/>
        </w:rPr>
        <w:t xml:space="preserve"> Hall Western History Symposium, 2008</w:t>
      </w:r>
    </w:p>
    <w:p w14:paraId="48B2353C" w14:textId="735F68CD" w:rsidR="13A97DCE" w:rsidRDefault="13A97DCE" w:rsidP="13A97DCE">
      <w:pPr>
        <w:tabs>
          <w:tab w:val="left" w:pos="180"/>
          <w:tab w:val="left" w:pos="720"/>
        </w:tabs>
        <w:rPr>
          <w:color w:val="000000" w:themeColor="text1"/>
        </w:rPr>
      </w:pPr>
    </w:p>
    <w:p w14:paraId="0226B04C" w14:textId="0109E21B" w:rsidR="0677F87E" w:rsidRDefault="0677F87E" w:rsidP="13A97DCE">
      <w:pPr>
        <w:tabs>
          <w:tab w:val="left" w:pos="180"/>
          <w:tab w:val="left" w:pos="720"/>
        </w:tabs>
        <w:rPr>
          <w:color w:val="000000" w:themeColor="text1"/>
        </w:rPr>
      </w:pPr>
      <w:r w:rsidRPr="13A97DCE">
        <w:rPr>
          <w:color w:val="000000" w:themeColor="text1"/>
        </w:rPr>
        <w:t xml:space="preserve">“American Indian Citizenship History: Survey and Prospects,” Main Hall Forum at </w:t>
      </w:r>
    </w:p>
    <w:p w14:paraId="264AB1A3" w14:textId="0A7DA816" w:rsidR="0677F87E" w:rsidRDefault="0677F87E" w:rsidP="13A97DCE">
      <w:pPr>
        <w:tabs>
          <w:tab w:val="left" w:pos="180"/>
          <w:tab w:val="left" w:pos="720"/>
        </w:tabs>
        <w:rPr>
          <w:color w:val="000000" w:themeColor="text1"/>
        </w:rPr>
      </w:pPr>
      <w:r w:rsidRPr="13A97DCE">
        <w:rPr>
          <w:color w:val="000000" w:themeColor="text1"/>
        </w:rPr>
        <w:t>Lawrence University, 2008</w:t>
      </w:r>
    </w:p>
    <w:p w14:paraId="49D4ACF9" w14:textId="348230D2" w:rsidR="13A97DCE" w:rsidRDefault="13A97DCE" w:rsidP="13A97DCE">
      <w:pPr>
        <w:rPr>
          <w:color w:val="000000" w:themeColor="text1"/>
        </w:rPr>
      </w:pPr>
    </w:p>
    <w:p w14:paraId="180027A1" w14:textId="695B688E" w:rsidR="0677F87E" w:rsidRPr="00C00D3E" w:rsidRDefault="0677F87E" w:rsidP="00C00D3E">
      <w:pPr>
        <w:pStyle w:val="Heading2"/>
      </w:pPr>
      <w:r w:rsidRPr="00C00D3E">
        <w:t>PRESENTATIONS: CONFERENCES</w:t>
      </w:r>
    </w:p>
    <w:p w14:paraId="1B19961F" w14:textId="4C755279" w:rsidR="0677F87E" w:rsidRDefault="0677F87E" w:rsidP="00C00D3E">
      <w:pPr>
        <w:rPr>
          <w:b/>
          <w:bCs/>
        </w:rPr>
      </w:pPr>
      <w:r>
        <w:br/>
      </w:r>
      <w:r w:rsidRPr="13A97DCE">
        <w:t xml:space="preserve">“Addressing Child Removal and Family Separation in Black &amp; Indigenous Communities, Past &amp; Present,” Roundtable Discussant &amp; Organizer, Western Historical Association, 2024 </w:t>
      </w:r>
    </w:p>
    <w:p w14:paraId="14345821" w14:textId="452ABF23" w:rsidR="13A97DCE" w:rsidRDefault="13A97DCE" w:rsidP="00C00D3E">
      <w:pPr>
        <w:rPr>
          <w:b/>
          <w:bCs/>
        </w:rPr>
      </w:pPr>
    </w:p>
    <w:p w14:paraId="0C74A272" w14:textId="486E9C00" w:rsidR="0677F87E" w:rsidRDefault="0677F87E" w:rsidP="00C00D3E">
      <w:r w:rsidRPr="13A97DCE">
        <w:t>“Linking Legal Pasts to Legal Presents,” Discussant, Organization of American Historians, 2024</w:t>
      </w:r>
    </w:p>
    <w:p w14:paraId="3BB8E97C" w14:textId="32495214" w:rsidR="13A97DCE" w:rsidRDefault="13A97DCE" w:rsidP="00C00D3E">
      <w:pPr>
        <w:rPr>
          <w:b/>
          <w:bCs/>
        </w:rPr>
      </w:pPr>
    </w:p>
    <w:p w14:paraId="048692B1" w14:textId="56C7C8C5" w:rsidR="0677F87E" w:rsidRDefault="0677F87E" w:rsidP="00C00D3E">
      <w:r w:rsidRPr="13A97DCE">
        <w:t>“The Archives Speak Back: Sources and Methods for Indigenous Women’s History,” Discussant</w:t>
      </w:r>
      <w:proofErr w:type="gramStart"/>
      <w:r w:rsidRPr="13A97DCE">
        <w:t>;</w:t>
      </w:r>
      <w:proofErr w:type="gramEnd"/>
      <w:r w:rsidRPr="13A97DCE">
        <w:t xml:space="preserve"> Western History Association, 2023</w:t>
      </w:r>
    </w:p>
    <w:p w14:paraId="5566EEF2" w14:textId="0AF494DC" w:rsidR="13A97DCE" w:rsidRDefault="13A97DCE" w:rsidP="00C00D3E">
      <w:pPr>
        <w:rPr>
          <w:b/>
          <w:bCs/>
        </w:rPr>
      </w:pPr>
    </w:p>
    <w:p w14:paraId="304FB99B" w14:textId="45E2B730" w:rsidR="0677F87E" w:rsidRDefault="0677F87E" w:rsidP="00C00D3E">
      <w:r w:rsidRPr="13A97DCE">
        <w:t>“Indigenous Legal Histories in the Americas: Indigenous Epistemologies, Self-Determination, Settler-Colonial Courts, Constitutional Debates, and International Bodies,” Discussant &amp; Roundtable Organizer, Law and Society Association, 2023</w:t>
      </w:r>
    </w:p>
    <w:p w14:paraId="32FE0BFC" w14:textId="0E6E32B1" w:rsidR="13A97DCE" w:rsidRDefault="13A97DCE" w:rsidP="00C00D3E"/>
    <w:p w14:paraId="0D48104A" w14:textId="2331FE5A" w:rsidR="0677F87E" w:rsidRDefault="0677F87E" w:rsidP="00C00D3E">
      <w:r w:rsidRPr="13A97DCE">
        <w:t>“Using Digital Methodologies &amp; Tools to Promote Tribal Sovereignty,” Discussant &amp; Roundtable Organizer</w:t>
      </w:r>
      <w:proofErr w:type="gramStart"/>
      <w:r w:rsidRPr="13A97DCE">
        <w:t>;</w:t>
      </w:r>
      <w:proofErr w:type="gramEnd"/>
      <w:r w:rsidRPr="13A97DCE">
        <w:t xml:space="preserve"> American Society for Legal History, 2022.</w:t>
      </w:r>
    </w:p>
    <w:p w14:paraId="0A796491" w14:textId="321E6EA1" w:rsidR="13A97DCE" w:rsidRDefault="13A97DCE" w:rsidP="00C00D3E"/>
    <w:p w14:paraId="76FE3621" w14:textId="2EA4D63C" w:rsidR="0677F87E" w:rsidRDefault="0677F87E" w:rsidP="00C00D3E">
      <w:r w:rsidRPr="13A97DCE">
        <w:t xml:space="preserve">“Settler </w:t>
      </w:r>
      <w:proofErr w:type="spellStart"/>
      <w:r w:rsidRPr="13A97DCE">
        <w:t>Placemaking</w:t>
      </w:r>
      <w:proofErr w:type="spellEnd"/>
      <w:r w:rsidRPr="13A97DCE">
        <w:t xml:space="preserve"> on Stolen Lands: Gender, Space, and Memory as Sites of Constructed Belonging and Indigenous Resistance,” Chair, Western History Association, 2022.</w:t>
      </w:r>
    </w:p>
    <w:p w14:paraId="2FB42833" w14:textId="77EE79C8" w:rsidR="13A97DCE" w:rsidRDefault="13A97DCE" w:rsidP="00C00D3E"/>
    <w:p w14:paraId="3156D27C" w14:textId="3B92BCF6" w:rsidR="0677F87E" w:rsidRDefault="0677F87E" w:rsidP="00C00D3E">
      <w:r w:rsidRPr="13A97DCE">
        <w:t>“Invisible Intimacies: Indians, Itinerant Youth, and Internal Migrants Negotiate the U.S.-Mexican Borderlands,” Comment, Western History Association, 2022.</w:t>
      </w:r>
    </w:p>
    <w:p w14:paraId="28473936" w14:textId="05B75FF7" w:rsidR="13A97DCE" w:rsidRDefault="13A97DCE" w:rsidP="00C00D3E">
      <w:pPr>
        <w:rPr>
          <w:b/>
          <w:bCs/>
        </w:rPr>
      </w:pPr>
    </w:p>
    <w:p w14:paraId="2E0CAF4D" w14:textId="6017DB00" w:rsidR="0677F87E" w:rsidRDefault="0677F87E" w:rsidP="00C00D3E">
      <w:r w:rsidRPr="13A97DCE">
        <w:t>“Citations, Constitutions, Conventions, and Corpuses: Digital Methods &amp; Projects Featuring Marginalized People’s Rage, Reckoning, &amp; Remedies,” Roundtable Discussant &amp; Organizer, Law and Society Association, 2022</w:t>
      </w:r>
    </w:p>
    <w:p w14:paraId="417E7273" w14:textId="527BE948" w:rsidR="13A97DCE" w:rsidRDefault="13A97DCE" w:rsidP="00C00D3E">
      <w:pPr>
        <w:rPr>
          <w:b/>
          <w:bCs/>
        </w:rPr>
      </w:pPr>
    </w:p>
    <w:p w14:paraId="4B7B16BE" w14:textId="2C8D3FA0" w:rsidR="0677F87E" w:rsidRDefault="0677F87E" w:rsidP="00C00D3E">
      <w:r w:rsidRPr="13A97DCE">
        <w:t>“The Promise &amp; Pitfalls of Digital Legal History for Americanists,” Roundtable Discussant and Organizer, Organization of American Historians, Endorsed by Society for Historians of the Gilded Age and Progressive Era and Western History Association, 2022.</w:t>
      </w:r>
    </w:p>
    <w:p w14:paraId="0330D169" w14:textId="6F3B215F" w:rsidR="13A97DCE" w:rsidRDefault="13A97DCE" w:rsidP="00C00D3E">
      <w:pPr>
        <w:rPr>
          <w:b/>
          <w:bCs/>
        </w:rPr>
      </w:pPr>
    </w:p>
    <w:p w14:paraId="5BA9A0D2" w14:textId="1EBEA64E" w:rsidR="0677F87E" w:rsidRDefault="0677F87E" w:rsidP="00C00D3E">
      <w:r w:rsidRPr="13A97DCE">
        <w:t>“Habeas in the Hands of the Poor and Working Class,” Panelist, American Society of Legal History, 2021.</w:t>
      </w:r>
    </w:p>
    <w:p w14:paraId="65E6A709" w14:textId="166BED6F" w:rsidR="13A97DCE" w:rsidRDefault="13A97DCE" w:rsidP="00C00D3E">
      <w:pPr>
        <w:rPr>
          <w:b/>
          <w:bCs/>
        </w:rPr>
      </w:pPr>
    </w:p>
    <w:p w14:paraId="74F89906" w14:textId="0E757BAA" w:rsidR="0677F87E" w:rsidRDefault="0677F87E" w:rsidP="00C00D3E">
      <w:r w:rsidRPr="13A97DCE">
        <w:t>“What Comes Naturally? Families, Violence, and the Law in the American West—New Research in the Wake of Peggy Pascoe,” Discussant and Roundtable Organizer, Western History Association, 2021.</w:t>
      </w:r>
    </w:p>
    <w:p w14:paraId="0F423604" w14:textId="61E8106A" w:rsidR="13A97DCE" w:rsidRDefault="13A97DCE" w:rsidP="00C00D3E">
      <w:pPr>
        <w:rPr>
          <w:b/>
          <w:bCs/>
        </w:rPr>
      </w:pPr>
    </w:p>
    <w:p w14:paraId="5718CE0B" w14:textId="34E47794" w:rsidR="00C00D3E" w:rsidRDefault="0677F87E" w:rsidP="00C00D3E">
      <w:r w:rsidRPr="13A97DCE">
        <w:t>“Habeas Corpus &amp; Indigenous Assertions of Parental Rights,” Panelist for Western History Association, 2021.</w:t>
      </w:r>
    </w:p>
    <w:p w14:paraId="3BCC46BA" w14:textId="77777777" w:rsidR="00C00D3E" w:rsidRDefault="00C00D3E" w:rsidP="00C00D3E"/>
    <w:p w14:paraId="25C68DCB" w14:textId="5BD6B634" w:rsidR="0677F87E" w:rsidRDefault="0677F87E" w:rsidP="00C00D3E">
      <w:r w:rsidRPr="00C00D3E">
        <w:t xml:space="preserve">“Histories of Resistance, Histories of </w:t>
      </w:r>
      <w:proofErr w:type="spellStart"/>
      <w:r w:rsidRPr="00C00D3E">
        <w:t>Survivance</w:t>
      </w:r>
      <w:proofErr w:type="spellEnd"/>
      <w:r w:rsidRPr="00C00D3E">
        <w:t xml:space="preserve">, Hidden Text: Indigenous Responses to Colonialism,” </w:t>
      </w:r>
      <w:hyperlink r:id="rId39">
        <w:r w:rsidRPr="13A97DCE">
          <w:rPr>
            <w:rStyle w:val="Hyperlink"/>
          </w:rPr>
          <w:t>Virtual AHA Colloquium</w:t>
        </w:r>
      </w:hyperlink>
      <w:r w:rsidRPr="00C00D3E">
        <w:t>, 2021.</w:t>
      </w:r>
    </w:p>
    <w:p w14:paraId="31C8DDED" w14:textId="5C918E88" w:rsidR="13A97DCE" w:rsidRDefault="13A97DCE" w:rsidP="00C00D3E"/>
    <w:p w14:paraId="31004ADD" w14:textId="5FED91F0" w:rsidR="0677F87E" w:rsidRDefault="0677F87E" w:rsidP="00C00D3E">
      <w:r w:rsidRPr="13A97DCE">
        <w:t>“Toward a Global Indigenous Legal History: Agency, Intelligibility, and the Ethics of Representation,” Roundtable Discussant, American Historical Association, January 2020</w:t>
      </w:r>
    </w:p>
    <w:p w14:paraId="314D1520" w14:textId="5D85EAA2" w:rsidR="13A97DCE" w:rsidRDefault="13A97DCE" w:rsidP="00C00D3E"/>
    <w:p w14:paraId="629B7D2A" w14:textId="4CC7C901" w:rsidR="0677F87E" w:rsidRDefault="0677F87E" w:rsidP="00C00D3E">
      <w:r w:rsidRPr="13A97DCE">
        <w:t>“Indigenous Articulations &amp; Critiques of the Law,” Discussant &amp; Roundtable Organizer, American Society for Legal History, 2019</w:t>
      </w:r>
    </w:p>
    <w:p w14:paraId="7220EA40" w14:textId="0C56A0C1" w:rsidR="13A97DCE" w:rsidRDefault="13A97DCE" w:rsidP="00C00D3E"/>
    <w:p w14:paraId="4B2050DB" w14:textId="7E08C685" w:rsidR="0677F87E" w:rsidRDefault="0677F87E" w:rsidP="00C00D3E">
      <w:r w:rsidRPr="13A97DCE">
        <w:t>“Washington Women’s Habeas Corpus Petitions &amp; Contests of Territorial Power,” Discussant &amp; Panel Organizer, American Society for Legal History, 2018</w:t>
      </w:r>
    </w:p>
    <w:p w14:paraId="2E96401C" w14:textId="6C695B1E" w:rsidR="13A97DCE" w:rsidRDefault="13A97DCE" w:rsidP="00C00D3E"/>
    <w:p w14:paraId="7F493D7A" w14:textId="7527958F" w:rsidR="0677F87E" w:rsidRDefault="0677F87E" w:rsidP="00C00D3E">
      <w:r w:rsidRPr="13A97DCE">
        <w:t>Teaching Legal History Workshop Coordinator &amp; Presenter on Digital Pedagogies for Legal History, American Society for Legal History, 2018</w:t>
      </w:r>
    </w:p>
    <w:p w14:paraId="34015C75" w14:textId="1991812E" w:rsidR="13A97DCE" w:rsidRDefault="13A97DCE" w:rsidP="00C00D3E"/>
    <w:p w14:paraId="0DC4C212" w14:textId="79DB9AAE" w:rsidR="0677F87E" w:rsidRDefault="0677F87E" w:rsidP="00C00D3E">
      <w:r w:rsidRPr="13A97DCE">
        <w:t>“The Great Writ in Women’s Hands: Female Habeas Corpus Petitioners in 19</w:t>
      </w:r>
      <w:r w:rsidRPr="13A97DCE">
        <w:rPr>
          <w:vertAlign w:val="superscript"/>
        </w:rPr>
        <w:t>th</w:t>
      </w:r>
      <w:r w:rsidRPr="13A97DCE">
        <w:t>-c. Washington,” for “Drawn By Law: A Critical Roundtable on Western Legal Histories,” Chair &amp; Panel Organizer, Western History Association Conference, 2018</w:t>
      </w:r>
    </w:p>
    <w:p w14:paraId="1C6C4C1B" w14:textId="68E7E670" w:rsidR="13A97DCE" w:rsidRDefault="13A97DCE" w:rsidP="00C00D3E"/>
    <w:p w14:paraId="0DDE5213" w14:textId="030DB640" w:rsidR="0677F87E" w:rsidRDefault="0677F87E" w:rsidP="00C00D3E">
      <w:r w:rsidRPr="13A97DCE">
        <w:t>“35 &amp; Beyond: Celebrating 35 Years of the Coalition for Western Women’s History and New Directions in Research,” Discussant, Western History Association Conference, 2018</w:t>
      </w:r>
    </w:p>
    <w:p w14:paraId="282DFD8C" w14:textId="420C149C" w:rsidR="13A97DCE" w:rsidRDefault="13A97DCE" w:rsidP="00C00D3E"/>
    <w:p w14:paraId="6245AB08" w14:textId="521696C9" w:rsidR="0677F87E" w:rsidRDefault="0677F87E" w:rsidP="00C00D3E">
      <w:r w:rsidRPr="13A97DCE">
        <w:t>“ ‘An Extraordinary Case’ of Transnational Settler-Colonialism and Indigenous Women’s Transgressive Translations of Settler-Colonial Legal Regimes,” International Federation for Research in Women’s History Conference, 2018</w:t>
      </w:r>
    </w:p>
    <w:p w14:paraId="5EE48523" w14:textId="65872EDB" w:rsidR="13A97DCE" w:rsidRDefault="13A97DCE" w:rsidP="00C00D3E"/>
    <w:p w14:paraId="2C5DC56F" w14:textId="303B243A" w:rsidR="0677F87E" w:rsidRDefault="0677F87E" w:rsidP="00C00D3E">
      <w:r w:rsidRPr="13A97DCE">
        <w:t>“Roundtable on the Legal Applications of Western Histories,” Organizer and Discussant, Western History Association Conference, 2017</w:t>
      </w:r>
    </w:p>
    <w:p w14:paraId="22E7CAFE" w14:textId="3A4751E6" w:rsidR="13A97DCE" w:rsidRDefault="13A97DCE" w:rsidP="00C00D3E"/>
    <w:p w14:paraId="6C8DD68B" w14:textId="280F877F" w:rsidR="0677F87E" w:rsidRDefault="0677F87E" w:rsidP="00C00D3E">
      <w:r w:rsidRPr="13A97DCE">
        <w:t>“Roundtable on Legal Borderlands of Race &amp; Gender in North America,” Organizer and Discussant, American Society for Legal History Conference, 2017</w:t>
      </w:r>
    </w:p>
    <w:p w14:paraId="3AB69B90" w14:textId="3485E56C" w:rsidR="13A97DCE" w:rsidRDefault="13A97DCE" w:rsidP="00C00D3E"/>
    <w:p w14:paraId="70B6EAE2" w14:textId="2701E0B0" w:rsidR="0677F87E" w:rsidRDefault="0677F87E" w:rsidP="00C00D3E">
      <w:r w:rsidRPr="13A97DCE">
        <w:t>“Creative &amp; Critical Rights Claims in Marginalized Americans’ Freedom Suits, Habeas Corpus Petitions, and Disability Claims,” Organizer &amp; Discussant, American Historical Association Conference, 2017</w:t>
      </w:r>
    </w:p>
    <w:p w14:paraId="53D77DAA" w14:textId="619F3C29" w:rsidR="13A97DCE" w:rsidRDefault="13A97DCE" w:rsidP="00C00D3E"/>
    <w:p w14:paraId="200AF4A5" w14:textId="0454A1D5" w:rsidR="0677F87E" w:rsidRDefault="0677F87E" w:rsidP="00C00D3E">
      <w:r w:rsidRPr="13A97DCE">
        <w:t>“Graduate Student Lightning Rounds: Dissertation Research,” Faculty Commentator, Western History Association Graduate Student Caucus Roundtable, Western History Association Conference, 2016</w:t>
      </w:r>
    </w:p>
    <w:p w14:paraId="1A58422E" w14:textId="30BD7701" w:rsidR="13A97DCE" w:rsidRDefault="13A97DCE" w:rsidP="00C00D3E"/>
    <w:p w14:paraId="73C97248" w14:textId="5FB0EA94" w:rsidR="0677F87E" w:rsidRDefault="0677F87E" w:rsidP="00C00D3E">
      <w:r w:rsidRPr="13A97DCE">
        <w:t>“Roundtable on Indigenous Women’s Legal Histories &amp; Strategies,” Organizer &amp; Discussant, Native American and Indigenous Studies Association Conference, 2016</w:t>
      </w:r>
    </w:p>
    <w:p w14:paraId="669C9C4D" w14:textId="3A747A34" w:rsidR="13A97DCE" w:rsidRDefault="13A97DCE" w:rsidP="00C00D3E"/>
    <w:p w14:paraId="63281128" w14:textId="254655A6" w:rsidR="0677F87E" w:rsidRDefault="0677F87E" w:rsidP="00C00D3E">
      <w:r w:rsidRPr="13A97DCE">
        <w:t>“Roundtable on Legal Borderlands in Pacific Northwest Indigenous Histories,” Organizer &amp; Discussant, Western History Association Conference, 2015.</w:t>
      </w:r>
    </w:p>
    <w:p w14:paraId="7F5AFF52" w14:textId="51AEA6BC" w:rsidR="13A97DCE" w:rsidRDefault="13A97DCE" w:rsidP="13A97DCE">
      <w:pPr>
        <w:ind w:left="180"/>
        <w:rPr>
          <w:color w:val="000000" w:themeColor="text1"/>
        </w:rPr>
      </w:pPr>
    </w:p>
    <w:p w14:paraId="2E846233" w14:textId="2767FF2B" w:rsidR="0677F87E" w:rsidRDefault="0677F87E" w:rsidP="13A97DCE">
      <w:pPr>
        <w:ind w:left="180"/>
        <w:rPr>
          <w:color w:val="000000" w:themeColor="text1"/>
        </w:rPr>
      </w:pPr>
      <w:r w:rsidRPr="13A97DCE">
        <w:rPr>
          <w:color w:val="000000" w:themeColor="text1"/>
        </w:rPr>
        <w:t>“Coalition for Western Women’s History Roundtable: New Directions: Women, Gender, and the Making of Borders,” Discussant, Western History Association Conference, 2015.</w:t>
      </w:r>
    </w:p>
    <w:p w14:paraId="5248940A" w14:textId="19AF3F4E" w:rsidR="13A97DCE" w:rsidRDefault="13A97DCE" w:rsidP="13A97DCE">
      <w:pPr>
        <w:ind w:left="180"/>
        <w:rPr>
          <w:color w:val="000000" w:themeColor="text1"/>
        </w:rPr>
      </w:pPr>
    </w:p>
    <w:p w14:paraId="662B4D07" w14:textId="4BD22A1D" w:rsidR="0677F87E" w:rsidRDefault="0677F87E" w:rsidP="13A97DCE">
      <w:pPr>
        <w:ind w:left="180"/>
        <w:rPr>
          <w:color w:val="000000" w:themeColor="text1"/>
        </w:rPr>
      </w:pPr>
      <w:r w:rsidRPr="13A97DCE">
        <w:rPr>
          <w:color w:val="000000" w:themeColor="text1"/>
        </w:rPr>
        <w:t xml:space="preserve">“Indigenous Habeas Corpus Petitioners in the North American West,” O Say Can You See Virtual Legal History Workshop, hosted by William Thomas at the University </w:t>
      </w:r>
      <w:proofErr w:type="gramStart"/>
      <w:r w:rsidRPr="13A97DCE">
        <w:rPr>
          <w:color w:val="000000" w:themeColor="text1"/>
        </w:rPr>
        <w:t>of</w:t>
      </w:r>
      <w:proofErr w:type="gramEnd"/>
      <w:r w:rsidRPr="13A97DCE">
        <w:rPr>
          <w:color w:val="000000" w:themeColor="text1"/>
        </w:rPr>
        <w:t xml:space="preserve"> Nebraska Lincoln &amp; National Endowment for the Humanities, 2015.</w:t>
      </w:r>
    </w:p>
    <w:p w14:paraId="43A3E68A" w14:textId="1D93C491" w:rsidR="13A97DCE" w:rsidRDefault="13A97DCE" w:rsidP="13A97DCE">
      <w:pPr>
        <w:ind w:left="180"/>
        <w:rPr>
          <w:color w:val="000000" w:themeColor="text1"/>
        </w:rPr>
      </w:pPr>
    </w:p>
    <w:p w14:paraId="1B09A821" w14:textId="32562B18" w:rsidR="0677F87E" w:rsidRDefault="0677F87E" w:rsidP="13A97DCE">
      <w:pPr>
        <w:ind w:left="180"/>
        <w:rPr>
          <w:color w:val="000000" w:themeColor="text1"/>
        </w:rPr>
      </w:pPr>
      <w:r w:rsidRPr="13A97DCE">
        <w:rPr>
          <w:color w:val="000000" w:themeColor="text1"/>
        </w:rPr>
        <w:t>“Roundtable on Legal Histories &amp; Public Audiences: Linking Legal History, Public Policy, and Public History,” Organizer &amp; Discussant, American Society for Legal History Conference, 2014.</w:t>
      </w:r>
    </w:p>
    <w:p w14:paraId="1318A9B7" w14:textId="25FB85A5" w:rsidR="13A97DCE" w:rsidRDefault="13A97DCE" w:rsidP="13A97DCE">
      <w:pPr>
        <w:ind w:left="180"/>
        <w:rPr>
          <w:color w:val="000000" w:themeColor="text1"/>
        </w:rPr>
      </w:pPr>
    </w:p>
    <w:p w14:paraId="79BD7887" w14:textId="6C01A33B" w:rsidR="0677F87E" w:rsidRDefault="0677F87E" w:rsidP="13A97DCE">
      <w:pPr>
        <w:ind w:left="180"/>
        <w:rPr>
          <w:color w:val="000000" w:themeColor="text1"/>
        </w:rPr>
      </w:pPr>
      <w:r w:rsidRPr="13A97DCE">
        <w:rPr>
          <w:color w:val="000000" w:themeColor="text1"/>
        </w:rPr>
        <w:t>“The Legal Pluralisms of Indigenous Women &amp; Their Daughters, 1854-1934,” and Panel Organizer, “Indigenous Legal Histories,” American Society for Legal History Conference, 2014.</w:t>
      </w:r>
    </w:p>
    <w:p w14:paraId="579B1A6D" w14:textId="709A13B6" w:rsidR="13A97DCE" w:rsidRDefault="13A97DCE" w:rsidP="13A97DCE">
      <w:pPr>
        <w:ind w:left="180"/>
        <w:rPr>
          <w:color w:val="000000" w:themeColor="text1"/>
        </w:rPr>
      </w:pPr>
    </w:p>
    <w:p w14:paraId="660C109E" w14:textId="44E07164" w:rsidR="0677F87E" w:rsidRDefault="0677F87E" w:rsidP="13A97DCE">
      <w:pPr>
        <w:ind w:left="180"/>
        <w:rPr>
          <w:color w:val="000000" w:themeColor="text1"/>
        </w:rPr>
      </w:pPr>
      <w:r w:rsidRPr="13A97DCE">
        <w:rPr>
          <w:color w:val="000000" w:themeColor="text1"/>
        </w:rPr>
        <w:t>“Sovereign Native Notions: Representation, Resistance, and Memory in the Indigenous Southwest and Pacific,” Panel Chair, Western History Association Conference, 2014.</w:t>
      </w:r>
    </w:p>
    <w:p w14:paraId="4AE5E78E" w14:textId="58B0425F" w:rsidR="13A97DCE" w:rsidRDefault="13A97DCE" w:rsidP="13A97DCE">
      <w:pPr>
        <w:rPr>
          <w:color w:val="000000" w:themeColor="text1"/>
        </w:rPr>
      </w:pPr>
    </w:p>
    <w:p w14:paraId="5E35717D" w14:textId="4DDCB815" w:rsidR="0677F87E" w:rsidRDefault="0677F87E" w:rsidP="13A97DCE">
      <w:pPr>
        <w:ind w:left="180"/>
        <w:rPr>
          <w:color w:val="000000" w:themeColor="text1"/>
        </w:rPr>
      </w:pPr>
      <w:r w:rsidRPr="13A97DCE">
        <w:rPr>
          <w:color w:val="000000" w:themeColor="text1"/>
        </w:rPr>
        <w:t xml:space="preserve">“Bring Me the Body: </w:t>
      </w:r>
      <w:r w:rsidRPr="13A97DCE">
        <w:rPr>
          <w:i/>
          <w:iCs/>
          <w:color w:val="000000" w:themeColor="text1"/>
        </w:rPr>
        <w:t>Habeas Corpus</w:t>
      </w:r>
      <w:r w:rsidRPr="13A97DCE">
        <w:rPr>
          <w:color w:val="000000" w:themeColor="text1"/>
        </w:rPr>
        <w:t xml:space="preserve"> Petitions as Contestations of Colonial Power in the North American West, 1864-1898,” and Panel Organizer, “Gendered Encounters in Imperial Legal Regimes,” Berkshire Conference of Women Historians, 2014.</w:t>
      </w:r>
    </w:p>
    <w:p w14:paraId="55054051" w14:textId="4ACD61F9" w:rsidR="13A97DCE" w:rsidRDefault="13A97DCE" w:rsidP="13A97DCE">
      <w:pPr>
        <w:ind w:left="180"/>
        <w:rPr>
          <w:color w:val="000000" w:themeColor="text1"/>
        </w:rPr>
      </w:pPr>
    </w:p>
    <w:p w14:paraId="60CC5890" w14:textId="2F903857" w:rsidR="0677F87E" w:rsidRDefault="0677F87E" w:rsidP="00C00D3E">
      <w:r w:rsidRPr="13A97DCE">
        <w:t>“Personal and Political Sovereignty in the Spaces Between: Yavapai and Sauk-Suiattle Women’s Land Claims at the Turn of the Twentieth Century,” Western History Association Conference, 2013.</w:t>
      </w:r>
    </w:p>
    <w:p w14:paraId="13A2FE03" w14:textId="0CC5FD1B" w:rsidR="13A97DCE" w:rsidRDefault="13A97DCE" w:rsidP="00C00D3E"/>
    <w:p w14:paraId="6B5B62F3" w14:textId="204F652C" w:rsidR="0677F87E" w:rsidRDefault="0677F87E" w:rsidP="00C00D3E">
      <w:proofErr w:type="gramStart"/>
      <w:r w:rsidRPr="13A97DCE">
        <w:t>“ ‘The</w:t>
      </w:r>
      <w:proofErr w:type="gramEnd"/>
      <w:r w:rsidRPr="13A97DCE">
        <w:t xml:space="preserve"> First Time Was Against My Will and Consent’: Indigenous and American Perceptions of Legal Consent in Washington, 1853-1900,” and Panel Organizer, “Coercion, Consent, and Citizenship in the North American West: American Legal Regimes and Marginalized Women’s Sexual Vulnerability in the Nineteenth &amp; Twentieth Centuries,” Western Association of Women’s History Conference, 2013.</w:t>
      </w:r>
    </w:p>
    <w:p w14:paraId="123A2805" w14:textId="3733444F" w:rsidR="13A97DCE" w:rsidRDefault="13A97DCE" w:rsidP="00C00D3E"/>
    <w:p w14:paraId="1382DFAE" w14:textId="24465974" w:rsidR="0677F87E" w:rsidRDefault="0677F87E" w:rsidP="00C00D3E">
      <w:r w:rsidRPr="13A97DCE">
        <w:t>“Mapping Race and Sexuality in the Puget Sound,” Directions West: Third Biennial Western Canadian Studies Conference, 2012.</w:t>
      </w:r>
    </w:p>
    <w:p w14:paraId="160261E5" w14:textId="484117BC" w:rsidR="13A97DCE" w:rsidRDefault="13A97DCE" w:rsidP="00C00D3E"/>
    <w:p w14:paraId="24586CF5" w14:textId="31CB83B2" w:rsidR="0677F87E" w:rsidRDefault="0677F87E" w:rsidP="00C00D3E">
      <w:r w:rsidRPr="13A97DCE">
        <w:t xml:space="preserve">“Legal Codes and Talking Trees: Narrative and Method in Anti-Colonial Indigenous </w:t>
      </w:r>
    </w:p>
    <w:p w14:paraId="07F811B5" w14:textId="2FAAAE7E" w:rsidR="0677F87E" w:rsidRDefault="0677F87E" w:rsidP="00C00D3E">
      <w:r w:rsidRPr="13A97DCE">
        <w:t xml:space="preserve">Histories,” and Roundtable Organizer, “Critical Archiving: Locating Women’s Voices </w:t>
      </w:r>
    </w:p>
    <w:p w14:paraId="66170701" w14:textId="1227705E" w:rsidR="0677F87E" w:rsidRDefault="0677F87E" w:rsidP="00C00D3E">
      <w:proofErr w:type="gramStart"/>
      <w:r w:rsidRPr="13A97DCE">
        <w:t>in</w:t>
      </w:r>
      <w:proofErr w:type="gramEnd"/>
      <w:r w:rsidRPr="13A97DCE">
        <w:t xml:space="preserve"> Official Repositories,” Western Association of Women Historians Conference, 2012.</w:t>
      </w:r>
    </w:p>
    <w:p w14:paraId="6DF59A4B" w14:textId="47D4884D" w:rsidR="13A97DCE" w:rsidRDefault="13A97DCE" w:rsidP="00C00D3E"/>
    <w:p w14:paraId="163E31F9" w14:textId="7EEDBC20" w:rsidR="0677F87E" w:rsidRDefault="0677F87E" w:rsidP="00C00D3E">
      <w:r w:rsidRPr="13A97DCE">
        <w:t>“‘The Putative Father’: Indigenous Women’s Critiques of Family Law in Territorial Arizona and Washington, 1864-1881,” and Panel Organizer, “‘In Family Way’: Community Critiques of Sexuality and Violence in American Courtrooms,” American Historical Association Conference, 2012</w:t>
      </w:r>
    </w:p>
    <w:p w14:paraId="5AA7EFC4" w14:textId="012D967D" w:rsidR="13A97DCE" w:rsidRDefault="13A97DCE" w:rsidP="00C00D3E"/>
    <w:p w14:paraId="41028071" w14:textId="6575B5BA" w:rsidR="0677F87E" w:rsidRDefault="0677F87E" w:rsidP="00C00D3E">
      <w:r w:rsidRPr="13A97DCE">
        <w:t xml:space="preserve">“‘I’m in Family Way’: Inter-racial Sexuality, Labor, and Guardianship in Territorial </w:t>
      </w:r>
    </w:p>
    <w:p w14:paraId="5405576A" w14:textId="590155FC" w:rsidR="0677F87E" w:rsidRDefault="0677F87E" w:rsidP="00C00D3E">
      <w:r w:rsidRPr="13A97DCE">
        <w:lastRenderedPageBreak/>
        <w:t xml:space="preserve">Washington,” on Workshop Panel, “Gender and Indigenous Adoption in Settler </w:t>
      </w:r>
    </w:p>
    <w:p w14:paraId="2AE67914" w14:textId="3743C0D1" w:rsidR="0677F87E" w:rsidRDefault="0677F87E" w:rsidP="00C00D3E">
      <w:r w:rsidRPr="13A97DCE">
        <w:t>Colony Nations,” Berkshire Conference on the History of Women, 2011</w:t>
      </w:r>
    </w:p>
    <w:p w14:paraId="6E1E4579" w14:textId="3E77967A" w:rsidR="13A97DCE" w:rsidRDefault="13A97DCE" w:rsidP="00C00D3E"/>
    <w:p w14:paraId="7BD1B43E" w14:textId="57EB4B4D" w:rsidR="0677F87E" w:rsidRDefault="0677F87E" w:rsidP="00C00D3E">
      <w:r w:rsidRPr="13A97DCE">
        <w:t xml:space="preserve">“A Gift </w:t>
      </w:r>
      <w:proofErr w:type="gramStart"/>
      <w:r w:rsidRPr="13A97DCE">
        <w:t>From</w:t>
      </w:r>
      <w:proofErr w:type="gramEnd"/>
      <w:r w:rsidRPr="13A97DCE">
        <w:t xml:space="preserve"> Mother to Daughter: Race, Gender, and Citizenship in Territorial </w:t>
      </w:r>
    </w:p>
    <w:p w14:paraId="61AC7559" w14:textId="1ECE365C" w:rsidR="0677F87E" w:rsidRDefault="0677F87E" w:rsidP="00C00D3E">
      <w:r w:rsidRPr="13A97DCE">
        <w:t xml:space="preserve">Arizona,” and Panel Organizer, “Citizens of the West: Yaqui, Ho-Chunk, and </w:t>
      </w:r>
    </w:p>
    <w:p w14:paraId="3A16ACEF" w14:textId="7A4DCF48" w:rsidR="0677F87E" w:rsidRDefault="0677F87E" w:rsidP="00C00D3E">
      <w:r w:rsidRPr="13A97DCE">
        <w:t xml:space="preserve">Cherokee Women’s Transition from Native to American, 1864-1924,” Western </w:t>
      </w:r>
    </w:p>
    <w:p w14:paraId="6AB3ABFF" w14:textId="557D6F9F" w:rsidR="0677F87E" w:rsidRDefault="0677F87E" w:rsidP="00C00D3E">
      <w:r w:rsidRPr="13A97DCE">
        <w:t>History Association Conference, 2010</w:t>
      </w:r>
    </w:p>
    <w:p w14:paraId="5EF41046" w14:textId="42180AFA" w:rsidR="13A97DCE" w:rsidRDefault="13A97DCE" w:rsidP="00C00D3E"/>
    <w:p w14:paraId="626E3410" w14:textId="2786E04C" w:rsidR="0677F87E" w:rsidRDefault="0677F87E" w:rsidP="00C00D3E">
      <w:r w:rsidRPr="13A97DCE">
        <w:t>“Bonds of Empire: Inter-racial Intimacies and Labor in the Territorial West, 1845-</w:t>
      </w:r>
    </w:p>
    <w:p w14:paraId="78A0FC56" w14:textId="0AB6003E" w:rsidR="0677F87E" w:rsidRDefault="0677F87E" w:rsidP="00C00D3E">
      <w:r w:rsidRPr="13A97DCE">
        <w:t>1889,” American Historical Association Conference, 2010</w:t>
      </w:r>
    </w:p>
    <w:p w14:paraId="112C7518" w14:textId="764D7D38" w:rsidR="13A97DCE" w:rsidRDefault="13A97DCE" w:rsidP="00C00D3E"/>
    <w:p w14:paraId="0B0FA7D3" w14:textId="4B104384" w:rsidR="0677F87E" w:rsidRDefault="0677F87E" w:rsidP="00C00D3E">
      <w:r w:rsidRPr="13A97DCE">
        <w:t xml:space="preserve">“Swearing Oaths and Mapping Loyalties: Untangling the Race and Gender Nexus in </w:t>
      </w:r>
    </w:p>
    <w:p w14:paraId="639123AC" w14:textId="22876CA4" w:rsidR="0677F87E" w:rsidRDefault="0677F87E" w:rsidP="00C00D3E">
      <w:r w:rsidRPr="13A97DCE">
        <w:t>Arizona State Formation,” Western History Association Conference, 2008</w:t>
      </w:r>
    </w:p>
    <w:p w14:paraId="3FAC419E" w14:textId="67FF9D94" w:rsidR="13A97DCE" w:rsidRDefault="13A97DCE" w:rsidP="00C00D3E"/>
    <w:p w14:paraId="43E7A812" w14:textId="071001F9" w:rsidR="0677F87E" w:rsidRDefault="0677F87E" w:rsidP="00C00D3E">
      <w:r w:rsidRPr="13A97DCE">
        <w:t xml:space="preserve">“Mary Woolsey and Dolores Rodriguez Testify to Multi-Ethnic Community Formation </w:t>
      </w:r>
    </w:p>
    <w:p w14:paraId="00C8F1B6" w14:textId="2BD4734D" w:rsidR="0677F87E" w:rsidRDefault="0677F87E" w:rsidP="00C00D3E">
      <w:proofErr w:type="gramStart"/>
      <w:r w:rsidRPr="13A97DCE">
        <w:t>in</w:t>
      </w:r>
      <w:proofErr w:type="gramEnd"/>
      <w:r w:rsidRPr="13A97DCE">
        <w:t xml:space="preserve"> Yavapai County, 1913-1914,” Arizona History Convention, 2008</w:t>
      </w:r>
    </w:p>
    <w:p w14:paraId="5AE46113" w14:textId="39E10F31" w:rsidR="13A97DCE" w:rsidRDefault="13A97DCE" w:rsidP="00C00D3E"/>
    <w:p w14:paraId="04845426" w14:textId="32D0B5DB" w:rsidR="0677F87E" w:rsidRDefault="0677F87E" w:rsidP="00C00D3E">
      <w:r w:rsidRPr="13A97DCE">
        <w:t>“Embodied Citizenship: Tribal Expressions of Citizenship Identity in Early Twentieth-</w:t>
      </w:r>
    </w:p>
    <w:p w14:paraId="1F564E9D" w14:textId="59960861" w:rsidR="0677F87E" w:rsidRDefault="0677F87E" w:rsidP="00C00D3E">
      <w:r w:rsidRPr="13A97DCE">
        <w:t xml:space="preserve">Century Arizona,” American Society for </w:t>
      </w:r>
      <w:proofErr w:type="spellStart"/>
      <w:r w:rsidRPr="13A97DCE">
        <w:t>Ethnohistory</w:t>
      </w:r>
      <w:proofErr w:type="spellEnd"/>
      <w:r w:rsidRPr="13A97DCE">
        <w:t>, 2007</w:t>
      </w:r>
    </w:p>
    <w:p w14:paraId="7FF126FE" w14:textId="18915F85" w:rsidR="13A97DCE" w:rsidRDefault="13A97DCE" w:rsidP="00C00D3E"/>
    <w:p w14:paraId="1E9219DF" w14:textId="356DA6B9" w:rsidR="0677F87E" w:rsidRDefault="0677F87E" w:rsidP="00C00D3E">
      <w:r w:rsidRPr="13A97DCE">
        <w:t>“Donning American Citizenship: Cultural and Material Constructions of Tribal-</w:t>
      </w:r>
    </w:p>
    <w:p w14:paraId="3102F4A0" w14:textId="6E1B5B19" w:rsidR="0677F87E" w:rsidRDefault="0677F87E" w:rsidP="00C00D3E">
      <w:r w:rsidRPr="13A97DCE">
        <w:t xml:space="preserve">American Identity in Arizona Boarding Schools, 1924-1948,” American Society </w:t>
      </w:r>
    </w:p>
    <w:p w14:paraId="7215F347" w14:textId="122B8E09" w:rsidR="0677F87E" w:rsidRDefault="0677F87E" w:rsidP="00C00D3E">
      <w:proofErr w:type="gramStart"/>
      <w:r w:rsidRPr="13A97DCE">
        <w:t>for</w:t>
      </w:r>
      <w:proofErr w:type="gramEnd"/>
      <w:r w:rsidRPr="13A97DCE">
        <w:t xml:space="preserve"> </w:t>
      </w:r>
      <w:proofErr w:type="spellStart"/>
      <w:r w:rsidRPr="13A97DCE">
        <w:t>Ethnohistory</w:t>
      </w:r>
      <w:proofErr w:type="spellEnd"/>
      <w:r w:rsidRPr="13A97DCE">
        <w:t>, 2006</w:t>
      </w:r>
    </w:p>
    <w:p w14:paraId="07599521" w14:textId="1955E4BC" w:rsidR="13A97DCE" w:rsidRDefault="13A97DCE" w:rsidP="13A97DCE">
      <w:pPr>
        <w:tabs>
          <w:tab w:val="left" w:pos="180"/>
          <w:tab w:val="left" w:pos="720"/>
        </w:tabs>
        <w:rPr>
          <w:color w:val="000000" w:themeColor="text1"/>
        </w:rPr>
      </w:pPr>
    </w:p>
    <w:p w14:paraId="604EEBD1" w14:textId="3503CE99" w:rsidR="0677F87E" w:rsidRDefault="0677F87E" w:rsidP="00C00D3E">
      <w:pPr>
        <w:pStyle w:val="Heading2"/>
      </w:pPr>
      <w:r w:rsidRPr="13A97DCE">
        <w:t>COURSES TAUGHT AT UNL</w:t>
      </w:r>
    </w:p>
    <w:p w14:paraId="42A34299" w14:textId="509929CD" w:rsidR="0677F87E" w:rsidRDefault="0677F87E" w:rsidP="00C00D3E">
      <w:r w:rsidRPr="13A97DCE">
        <w:t xml:space="preserve">HIST 110: US History to 1877 (Fall 2012, </w:t>
      </w:r>
      <w:proofErr w:type="gramStart"/>
      <w:r w:rsidRPr="13A97DCE">
        <w:t>Fall</w:t>
      </w:r>
      <w:proofErr w:type="gramEnd"/>
      <w:r w:rsidRPr="13A97DCE">
        <w:t xml:space="preserve"> 2014, Spring 2022)</w:t>
      </w:r>
    </w:p>
    <w:p w14:paraId="4E825ADD" w14:textId="4FE96B8C" w:rsidR="0677F87E" w:rsidRDefault="0677F87E" w:rsidP="00C00D3E">
      <w:r w:rsidRPr="13A97DCE">
        <w:t>HIST 112: History of the US Present: Title IX Turns 50 (Fall 2022)</w:t>
      </w:r>
    </w:p>
    <w:p w14:paraId="25E93058" w14:textId="72123164" w:rsidR="0677F87E" w:rsidRDefault="0677F87E" w:rsidP="00C00D3E">
      <w:r w:rsidRPr="13A97DCE">
        <w:t>HIST 115: Making &amp; Breaking Law in US History (</w:t>
      </w:r>
      <w:proofErr w:type="gramStart"/>
      <w:r w:rsidRPr="13A97DCE">
        <w:t>Summer</w:t>
      </w:r>
      <w:proofErr w:type="gramEnd"/>
      <w:r w:rsidRPr="13A97DCE">
        <w:t xml:space="preserve"> 2022; Fall 2023)</w:t>
      </w:r>
    </w:p>
    <w:p w14:paraId="1992DA5C" w14:textId="0BCBB950" w:rsidR="0677F87E" w:rsidRDefault="0677F87E" w:rsidP="00C00D3E">
      <w:r w:rsidRPr="13A97DCE">
        <w:t xml:space="preserve">HIST/ETHN 340/840: Rights &amp; Wrongs in American Legal History (Spring 2014, </w:t>
      </w:r>
      <w:proofErr w:type="gramStart"/>
      <w:r w:rsidRPr="13A97DCE">
        <w:t>Fall</w:t>
      </w:r>
      <w:proofErr w:type="gramEnd"/>
      <w:r w:rsidRPr="13A97DCE">
        <w:t xml:space="preserve"> 2015, </w:t>
      </w:r>
    </w:p>
    <w:p w14:paraId="5BB31600" w14:textId="551C2338" w:rsidR="0677F87E" w:rsidRDefault="0677F87E" w:rsidP="00C00D3E">
      <w:r w:rsidRPr="13A97DCE">
        <w:t xml:space="preserve">Fall 2016, </w:t>
      </w:r>
      <w:proofErr w:type="gramStart"/>
      <w:r w:rsidRPr="13A97DCE">
        <w:t>Fall</w:t>
      </w:r>
      <w:proofErr w:type="gramEnd"/>
      <w:r w:rsidRPr="13A97DCE">
        <w:t xml:space="preserve"> 2017, Spring 2023, Spring 2025)</w:t>
      </w:r>
    </w:p>
    <w:p w14:paraId="413FF117" w14:textId="456DCE28" w:rsidR="0677F87E" w:rsidRDefault="0677F87E" w:rsidP="00C00D3E">
      <w:r w:rsidRPr="13A97DCE">
        <w:t>HIST/ETHN 351 (341) /851: Rethinking the American West (</w:t>
      </w:r>
      <w:proofErr w:type="gramStart"/>
      <w:r w:rsidRPr="13A97DCE">
        <w:t>Fall</w:t>
      </w:r>
      <w:proofErr w:type="gramEnd"/>
      <w:r w:rsidRPr="13A97DCE">
        <w:t xml:space="preserve"> 2012, Spring 2013, Spring </w:t>
      </w:r>
    </w:p>
    <w:p w14:paraId="655F6981" w14:textId="38EDEF60" w:rsidR="0677F87E" w:rsidRDefault="0677F87E" w:rsidP="00C00D3E">
      <w:r w:rsidRPr="13A97DCE">
        <w:t xml:space="preserve">2014, Fall 2014, </w:t>
      </w:r>
      <w:proofErr w:type="gramStart"/>
      <w:r w:rsidRPr="13A97DCE">
        <w:t>Spring</w:t>
      </w:r>
      <w:proofErr w:type="gramEnd"/>
      <w:r w:rsidRPr="13A97DCE">
        <w:t xml:space="preserve"> 2016, Spring 2017, Fall 2018; Spring 2024)</w:t>
      </w:r>
    </w:p>
    <w:p w14:paraId="135D6B83" w14:textId="15F7E625" w:rsidR="0677F87E" w:rsidRDefault="0677F87E" w:rsidP="00C00D3E">
      <w:r w:rsidRPr="13A97DCE">
        <w:t>HIST/ETHN/WGST 358: Native Women’s History (</w:t>
      </w:r>
      <w:proofErr w:type="gramStart"/>
      <w:r w:rsidRPr="13A97DCE">
        <w:t>Summer</w:t>
      </w:r>
      <w:proofErr w:type="gramEnd"/>
      <w:r w:rsidRPr="13A97DCE">
        <w:t xml:space="preserve"> 2017, Summer 2018, Summer 2021, Spring Pre-Session 2023, Spring Pre-Session 2024)</w:t>
      </w:r>
    </w:p>
    <w:p w14:paraId="5B444D67" w14:textId="0D415B64" w:rsidR="0677F87E" w:rsidRDefault="0677F87E" w:rsidP="00C00D3E">
      <w:r w:rsidRPr="13A97DCE">
        <w:t>HIST 359: The Mythic West (</w:t>
      </w:r>
      <w:proofErr w:type="gramStart"/>
      <w:r w:rsidRPr="13A97DCE">
        <w:t>Summer</w:t>
      </w:r>
      <w:proofErr w:type="gramEnd"/>
      <w:r w:rsidRPr="13A97DCE">
        <w:t xml:space="preserve"> 2013, Summer 2014, Summer 2019)</w:t>
      </w:r>
    </w:p>
    <w:p w14:paraId="33763472" w14:textId="49C4AA1A" w:rsidR="0677F87E" w:rsidRDefault="0677F87E" w:rsidP="00C00D3E">
      <w:r w:rsidRPr="13A97DCE">
        <w:t>HIST 441/841: Women &amp; Gender in US History (Spring 2013)</w:t>
      </w:r>
    </w:p>
    <w:p w14:paraId="168C575C" w14:textId="1E40A0DD" w:rsidR="0677F87E" w:rsidRDefault="0677F87E" w:rsidP="00C00D3E">
      <w:r w:rsidRPr="13A97DCE">
        <w:t>HIST 450: Capstone Seminar in US Legal History (</w:t>
      </w:r>
      <w:proofErr w:type="gramStart"/>
      <w:r w:rsidRPr="13A97DCE">
        <w:t>Spring</w:t>
      </w:r>
      <w:proofErr w:type="gramEnd"/>
      <w:r w:rsidRPr="13A97DCE">
        <w:t xml:space="preserve"> 2013, Spring 2016, Spring 2017, Spring 2020)</w:t>
      </w:r>
    </w:p>
    <w:p w14:paraId="1FE7421A" w14:textId="7CD47BE4" w:rsidR="0677F87E" w:rsidRDefault="0677F87E" w:rsidP="00C00D3E">
      <w:r w:rsidRPr="13A97DCE">
        <w:t>HIST 900: Introduction to Historical Study (</w:t>
      </w:r>
      <w:proofErr w:type="gramStart"/>
      <w:r w:rsidRPr="13A97DCE">
        <w:t>Fall</w:t>
      </w:r>
      <w:proofErr w:type="gramEnd"/>
      <w:r w:rsidRPr="13A97DCE">
        <w:t xml:space="preserve"> 2017, Fall 2020, Fall 2021, Fall 2022)</w:t>
      </w:r>
    </w:p>
    <w:p w14:paraId="0EB4E9FA" w14:textId="5826F820" w:rsidR="0677F87E" w:rsidRDefault="0677F87E" w:rsidP="00C00D3E">
      <w:r w:rsidRPr="13A97DCE">
        <w:t xml:space="preserve">HIST 941: Readings in American History to 1877 (Fall 2018, </w:t>
      </w:r>
      <w:proofErr w:type="gramStart"/>
      <w:r w:rsidRPr="13A97DCE">
        <w:t>Fall</w:t>
      </w:r>
      <w:proofErr w:type="gramEnd"/>
      <w:r w:rsidRPr="13A97DCE">
        <w:t xml:space="preserve"> 2019)</w:t>
      </w:r>
    </w:p>
    <w:p w14:paraId="4AF20188" w14:textId="3A36A8D7" w:rsidR="0677F87E" w:rsidRDefault="0677F87E" w:rsidP="00C00D3E">
      <w:r w:rsidRPr="13A97DCE">
        <w:t>HIST 950: Graduate Research Seminar (Fall 2016)</w:t>
      </w:r>
    </w:p>
    <w:p w14:paraId="50AABAA3" w14:textId="7CA82D1D" w:rsidR="0677F87E" w:rsidRDefault="0677F87E" w:rsidP="00C00D3E">
      <w:r w:rsidRPr="13A97DCE">
        <w:t>HIST 951: Comparative Approaches in Women’s History (Spring 2025)</w:t>
      </w:r>
    </w:p>
    <w:p w14:paraId="07D69C6E" w14:textId="139C3334" w:rsidR="0677F87E" w:rsidRDefault="0677F87E" w:rsidP="00C00D3E">
      <w:r w:rsidRPr="13A97DCE">
        <w:t>HIST 953: Comparative Approaches in Legal History (</w:t>
      </w:r>
      <w:proofErr w:type="gramStart"/>
      <w:r w:rsidRPr="13A97DCE">
        <w:t>Fall</w:t>
      </w:r>
      <w:proofErr w:type="gramEnd"/>
      <w:r w:rsidRPr="13A97DCE">
        <w:t xml:space="preserve"> 2015; Spring 2024)</w:t>
      </w:r>
    </w:p>
    <w:p w14:paraId="12BB7499" w14:textId="3D87FA2A" w:rsidR="0677F87E" w:rsidRDefault="0677F87E" w:rsidP="00C00D3E">
      <w:r w:rsidRPr="13A97DCE">
        <w:t>HIST 970: Digital History Seminar (Fall 2023)</w:t>
      </w:r>
    </w:p>
    <w:p w14:paraId="4788E143" w14:textId="236D7CB2" w:rsidR="0677F87E" w:rsidRDefault="0677F87E" w:rsidP="00C00D3E">
      <w:r w:rsidRPr="13A97DCE">
        <w:t>HIST 991: Readings in History of the North American West (Spring 2023)</w:t>
      </w:r>
    </w:p>
    <w:p w14:paraId="70B7CACA" w14:textId="6F24D9A5" w:rsidR="13A97DCE" w:rsidRDefault="13A97DCE" w:rsidP="13A97DCE">
      <w:pPr>
        <w:tabs>
          <w:tab w:val="left" w:pos="180"/>
          <w:tab w:val="left" w:pos="720"/>
        </w:tabs>
        <w:ind w:left="180"/>
        <w:rPr>
          <w:color w:val="000000" w:themeColor="text1"/>
        </w:rPr>
      </w:pPr>
    </w:p>
    <w:p w14:paraId="08EA6B15" w14:textId="2C50349C" w:rsidR="0677F87E" w:rsidRDefault="0677F87E" w:rsidP="13A97DCE">
      <w:pPr>
        <w:tabs>
          <w:tab w:val="left" w:pos="180"/>
          <w:tab w:val="left" w:pos="720"/>
        </w:tabs>
        <w:ind w:left="180"/>
        <w:rPr>
          <w:color w:val="000000" w:themeColor="text1"/>
        </w:rPr>
      </w:pPr>
      <w:r w:rsidRPr="13A97DCE">
        <w:rPr>
          <w:color w:val="000000" w:themeColor="text1"/>
        </w:rPr>
        <w:lastRenderedPageBreak/>
        <w:t xml:space="preserve">Total New Preps </w:t>
      </w:r>
      <w:proofErr w:type="gramStart"/>
      <w:r w:rsidRPr="13A97DCE">
        <w:rPr>
          <w:color w:val="000000" w:themeColor="text1"/>
        </w:rPr>
        <w:t>Since</w:t>
      </w:r>
      <w:proofErr w:type="gramEnd"/>
      <w:r w:rsidRPr="13A97DCE">
        <w:rPr>
          <w:color w:val="000000" w:themeColor="text1"/>
        </w:rPr>
        <w:t xml:space="preserve"> 2012: 16 (More Than 1 per Academic Year)</w:t>
      </w:r>
    </w:p>
    <w:p w14:paraId="10DD212E" w14:textId="1B8ED10A" w:rsidR="13A97DCE" w:rsidRDefault="13A97DCE" w:rsidP="13A97DCE">
      <w:pPr>
        <w:rPr>
          <w:color w:val="000000" w:themeColor="text1"/>
        </w:rPr>
      </w:pPr>
    </w:p>
    <w:p w14:paraId="015673B1" w14:textId="49C206DA" w:rsidR="0677F87E" w:rsidRDefault="0677F87E" w:rsidP="00C00D3E">
      <w:pPr>
        <w:pStyle w:val="Heading2"/>
      </w:pPr>
      <w:r w:rsidRPr="13A97DCE">
        <w:t>GRADUATE ADVISING</w:t>
      </w:r>
    </w:p>
    <w:p w14:paraId="79DAA39A" w14:textId="79B3F759" w:rsidR="13A97DCE" w:rsidRDefault="13A97DCE" w:rsidP="13A97DCE">
      <w:pPr>
        <w:ind w:left="180"/>
        <w:rPr>
          <w:color w:val="000000" w:themeColor="text1"/>
        </w:rPr>
      </w:pPr>
    </w:p>
    <w:p w14:paraId="46FED9AC" w14:textId="3D66C530" w:rsidR="0677F87E" w:rsidRDefault="0677F87E" w:rsidP="00C00D3E">
      <w:pPr>
        <w:pStyle w:val="Heading3"/>
      </w:pPr>
      <w:r w:rsidRPr="13A97DCE">
        <w:t>Graduate Committee Advisor</w:t>
      </w:r>
    </w:p>
    <w:p w14:paraId="0DB0F254" w14:textId="16EBA6C8" w:rsidR="0677F87E" w:rsidRPr="00C00D3E" w:rsidRDefault="0677F87E" w:rsidP="00C00D3E">
      <w:pPr>
        <w:pStyle w:val="Heading4"/>
      </w:pPr>
      <w:r w:rsidRPr="00C00D3E">
        <w:t>Current:</w:t>
      </w:r>
    </w:p>
    <w:p w14:paraId="24D09115" w14:textId="5E1A3D93" w:rsidR="0677F87E" w:rsidRDefault="0677F87E" w:rsidP="13A97DCE">
      <w:pPr>
        <w:ind w:left="540"/>
        <w:rPr>
          <w:color w:val="000000" w:themeColor="text1"/>
        </w:rPr>
      </w:pPr>
      <w:r w:rsidRPr="13A97DCE">
        <w:rPr>
          <w:color w:val="000000" w:themeColor="text1"/>
        </w:rPr>
        <w:t>William Kelly, PhD Candidate, Maryland Enslavers &amp; Claims of Indemnity, Anticipated 2025</w:t>
      </w:r>
    </w:p>
    <w:p w14:paraId="1C51DDBD" w14:textId="56D385AB" w:rsidR="0677F87E" w:rsidRDefault="0677F87E" w:rsidP="13A97DCE">
      <w:pPr>
        <w:ind w:left="540"/>
        <w:rPr>
          <w:color w:val="000000" w:themeColor="text1"/>
        </w:rPr>
      </w:pPr>
      <w:r w:rsidRPr="13A97DCE">
        <w:rPr>
          <w:color w:val="000000" w:themeColor="text1"/>
        </w:rPr>
        <w:t>Ann Vlock, PhD Nebraska Women’s Journalism &amp; Populism, Anticipated 2026</w:t>
      </w:r>
    </w:p>
    <w:p w14:paraId="6F86BA52" w14:textId="3B56B762" w:rsidR="0677F87E" w:rsidRDefault="0677F87E" w:rsidP="13A97DCE">
      <w:pPr>
        <w:ind w:left="540"/>
        <w:rPr>
          <w:color w:val="000000" w:themeColor="text1"/>
        </w:rPr>
      </w:pPr>
      <w:r w:rsidRPr="13A97DCE">
        <w:rPr>
          <w:color w:val="000000" w:themeColor="text1"/>
        </w:rPr>
        <w:t>Greg Payne, PhD Western Masculinities, Anticipated 2026</w:t>
      </w:r>
    </w:p>
    <w:p w14:paraId="01215EAD" w14:textId="57723A08" w:rsidR="0677F87E" w:rsidRDefault="0677F87E" w:rsidP="13A97DCE">
      <w:pPr>
        <w:ind w:left="540"/>
        <w:rPr>
          <w:color w:val="000000" w:themeColor="text1"/>
        </w:rPr>
      </w:pPr>
      <w:r w:rsidRPr="13A97DCE">
        <w:rPr>
          <w:color w:val="000000" w:themeColor="text1"/>
        </w:rPr>
        <w:t>Velma Lockman, JD/MA, Anticipated 2026</w:t>
      </w:r>
    </w:p>
    <w:p w14:paraId="1C31D5EF" w14:textId="3884374E" w:rsidR="0677F87E" w:rsidRDefault="0677F87E" w:rsidP="13A97DCE">
      <w:pPr>
        <w:ind w:left="540"/>
        <w:rPr>
          <w:color w:val="000000" w:themeColor="text1"/>
        </w:rPr>
      </w:pPr>
      <w:r w:rsidRPr="13A97DCE">
        <w:rPr>
          <w:color w:val="000000" w:themeColor="text1"/>
        </w:rPr>
        <w:t>Andrew Varsanyi, PhD Western Political Movements, Anticipated 2027</w:t>
      </w:r>
    </w:p>
    <w:p w14:paraId="3E0B8BCF" w14:textId="1BA21556" w:rsidR="0677F87E" w:rsidRDefault="0677F87E" w:rsidP="13A97DCE">
      <w:pPr>
        <w:ind w:left="540"/>
        <w:rPr>
          <w:color w:val="000000" w:themeColor="text1"/>
        </w:rPr>
      </w:pPr>
      <w:r w:rsidRPr="13A97DCE">
        <w:rPr>
          <w:color w:val="000000" w:themeColor="text1"/>
        </w:rPr>
        <w:t xml:space="preserve">Anne Gregory, PhD Creek </w:t>
      </w:r>
      <w:proofErr w:type="spellStart"/>
      <w:r w:rsidRPr="13A97DCE">
        <w:rPr>
          <w:color w:val="000000" w:themeColor="text1"/>
        </w:rPr>
        <w:t>Allottees</w:t>
      </w:r>
      <w:proofErr w:type="spellEnd"/>
      <w:r w:rsidRPr="13A97DCE">
        <w:rPr>
          <w:color w:val="000000" w:themeColor="text1"/>
        </w:rPr>
        <w:t xml:space="preserve"> &amp; Guardianship, Anticipated 2028</w:t>
      </w:r>
    </w:p>
    <w:p w14:paraId="1524E6FA" w14:textId="0D4BD5A6" w:rsidR="0677F87E" w:rsidRDefault="0677F87E" w:rsidP="13A97DCE">
      <w:pPr>
        <w:ind w:left="540"/>
        <w:rPr>
          <w:color w:val="000000" w:themeColor="text1"/>
        </w:rPr>
      </w:pPr>
      <w:r w:rsidRPr="13A97DCE">
        <w:rPr>
          <w:color w:val="000000" w:themeColor="text1"/>
        </w:rPr>
        <w:t>Jonathan Laska, PhD Colorado Settlement &amp; Memory, Anticipated 2028</w:t>
      </w:r>
    </w:p>
    <w:p w14:paraId="7CA3BD03" w14:textId="3A546FAB" w:rsidR="13A97DCE" w:rsidRDefault="13A97DCE" w:rsidP="13A97DCE">
      <w:pPr>
        <w:ind w:left="540"/>
        <w:rPr>
          <w:color w:val="000000" w:themeColor="text1"/>
        </w:rPr>
      </w:pPr>
    </w:p>
    <w:p w14:paraId="2B091C8F" w14:textId="291355DF" w:rsidR="13A97DCE" w:rsidRDefault="13A97DCE" w:rsidP="13A97DCE">
      <w:pPr>
        <w:rPr>
          <w:color w:val="000000" w:themeColor="text1"/>
        </w:rPr>
      </w:pPr>
    </w:p>
    <w:p w14:paraId="61BC4C94" w14:textId="053E0197" w:rsidR="0677F87E" w:rsidRDefault="0677F87E" w:rsidP="00C00D3E">
      <w:pPr>
        <w:pStyle w:val="Heading4"/>
      </w:pPr>
      <w:r w:rsidRPr="13A97DCE">
        <w:t>Completed:</w:t>
      </w:r>
    </w:p>
    <w:p w14:paraId="4A25E983" w14:textId="03FDEB21" w:rsidR="0677F87E" w:rsidRDefault="0677F87E" w:rsidP="13A97DCE">
      <w:pPr>
        <w:ind w:left="540"/>
        <w:rPr>
          <w:color w:val="000000" w:themeColor="text1"/>
        </w:rPr>
      </w:pPr>
      <w:r w:rsidRPr="13A97DCE">
        <w:rPr>
          <w:color w:val="000000" w:themeColor="text1"/>
        </w:rPr>
        <w:t xml:space="preserve">Joslyn Edmonds, MA Women’s Reproductive Rights, Completed 2024 </w:t>
      </w:r>
    </w:p>
    <w:p w14:paraId="3927B12D" w14:textId="727E1E21" w:rsidR="0677F87E" w:rsidRDefault="0677F87E" w:rsidP="13A97DCE">
      <w:pPr>
        <w:ind w:left="540"/>
        <w:rPr>
          <w:color w:val="000000" w:themeColor="text1"/>
        </w:rPr>
      </w:pPr>
      <w:r w:rsidRPr="13A97DCE">
        <w:rPr>
          <w:color w:val="000000" w:themeColor="text1"/>
        </w:rPr>
        <w:t xml:space="preserve">Joslyn Edmonds, MA Women’s Reproductive Rights, Completed 2024 </w:t>
      </w:r>
    </w:p>
    <w:p w14:paraId="4543C920" w14:textId="53C3BE01" w:rsidR="0677F87E" w:rsidRDefault="0677F87E" w:rsidP="13A97DCE">
      <w:pPr>
        <w:ind w:left="540"/>
        <w:rPr>
          <w:color w:val="000000" w:themeColor="text1"/>
        </w:rPr>
      </w:pPr>
      <w:r w:rsidRPr="13A97DCE">
        <w:rPr>
          <w:color w:val="000000" w:themeColor="text1"/>
        </w:rPr>
        <w:t>Robb Nelson, PhD Candidate, Race &amp; Ethnicity in 19</w:t>
      </w:r>
      <w:r w:rsidRPr="13A97DCE">
        <w:rPr>
          <w:color w:val="000000" w:themeColor="text1"/>
          <w:vertAlign w:val="superscript"/>
        </w:rPr>
        <w:t>th</w:t>
      </w:r>
      <w:r w:rsidRPr="13A97DCE">
        <w:rPr>
          <w:color w:val="000000" w:themeColor="text1"/>
        </w:rPr>
        <w:t>-c. America, Completed 2023</w:t>
      </w:r>
      <w:proofErr w:type="gramStart"/>
      <w:r w:rsidRPr="13A97DCE">
        <w:rPr>
          <w:color w:val="000000" w:themeColor="text1"/>
        </w:rPr>
        <w:t>;  Curator</w:t>
      </w:r>
      <w:proofErr w:type="gramEnd"/>
      <w:r w:rsidRPr="13A97DCE">
        <w:rPr>
          <w:color w:val="000000" w:themeColor="text1"/>
        </w:rPr>
        <w:t xml:space="preserve"> at </w:t>
      </w:r>
      <w:proofErr w:type="spellStart"/>
      <w:r w:rsidRPr="13A97DCE">
        <w:rPr>
          <w:color w:val="000000" w:themeColor="text1"/>
        </w:rPr>
        <w:t>Stuhr</w:t>
      </w:r>
      <w:proofErr w:type="spellEnd"/>
      <w:r w:rsidRPr="13A97DCE">
        <w:rPr>
          <w:color w:val="000000" w:themeColor="text1"/>
        </w:rPr>
        <w:t xml:space="preserve"> Museum</w:t>
      </w:r>
    </w:p>
    <w:p w14:paraId="69EB94B3" w14:textId="25F550EE" w:rsidR="0677F87E" w:rsidRDefault="0677F87E" w:rsidP="13A97DCE">
      <w:pPr>
        <w:ind w:left="540"/>
        <w:rPr>
          <w:color w:val="000000" w:themeColor="text1"/>
        </w:rPr>
      </w:pPr>
      <w:r w:rsidRPr="13A97DCE">
        <w:rPr>
          <w:color w:val="000000" w:themeColor="text1"/>
        </w:rPr>
        <w:t>Donna Devlin, PhD 19</w:t>
      </w:r>
      <w:r w:rsidRPr="13A97DCE">
        <w:rPr>
          <w:color w:val="000000" w:themeColor="text1"/>
          <w:vertAlign w:val="superscript"/>
        </w:rPr>
        <w:t>th</w:t>
      </w:r>
      <w:r w:rsidRPr="13A97DCE">
        <w:rPr>
          <w:color w:val="000000" w:themeColor="text1"/>
        </w:rPr>
        <w:t>-c Women’s Legal Strategies in KS &amp; NE, Completed 2023</w:t>
      </w:r>
      <w:proofErr w:type="gramStart"/>
      <w:r w:rsidRPr="13A97DCE">
        <w:rPr>
          <w:color w:val="000000" w:themeColor="text1"/>
        </w:rPr>
        <w:t>;  Assistant</w:t>
      </w:r>
      <w:proofErr w:type="gramEnd"/>
      <w:r w:rsidRPr="13A97DCE">
        <w:rPr>
          <w:color w:val="000000" w:themeColor="text1"/>
        </w:rPr>
        <w:t xml:space="preserve"> Professor of History at Sterling College</w:t>
      </w:r>
    </w:p>
    <w:p w14:paraId="5E4006ED" w14:textId="3B711BE5" w:rsidR="0677F87E" w:rsidRDefault="0677F87E" w:rsidP="13A97DCE">
      <w:pPr>
        <w:ind w:left="540"/>
        <w:rPr>
          <w:color w:val="000000" w:themeColor="text1"/>
        </w:rPr>
      </w:pPr>
      <w:r w:rsidRPr="13A97DCE">
        <w:rPr>
          <w:color w:val="000000" w:themeColor="text1"/>
        </w:rPr>
        <w:t xml:space="preserve">Genesis Agosto, JD/MA, Indigenous &amp; Puerto Rican Women’s Reproductive Rights, 2022; Research Professor &amp; Librarian, UNL College of Law </w:t>
      </w:r>
    </w:p>
    <w:p w14:paraId="6EEC2684" w14:textId="70DA7068" w:rsidR="0677F87E" w:rsidRDefault="0677F87E" w:rsidP="13A97DCE">
      <w:pPr>
        <w:ind w:left="540"/>
        <w:rPr>
          <w:color w:val="000000" w:themeColor="text1"/>
        </w:rPr>
      </w:pPr>
      <w:r w:rsidRPr="13A97DCE">
        <w:rPr>
          <w:color w:val="000000" w:themeColor="text1"/>
        </w:rPr>
        <w:t>Alise Pape, MA Diversifying the AP US History Curriculum, 2021; LPS Teacher</w:t>
      </w:r>
    </w:p>
    <w:p w14:paraId="03D026B2" w14:textId="27F781AD" w:rsidR="0677F87E" w:rsidRDefault="0677F87E" w:rsidP="13A97DCE">
      <w:pPr>
        <w:ind w:left="540"/>
        <w:rPr>
          <w:color w:val="000000" w:themeColor="text1"/>
        </w:rPr>
      </w:pPr>
      <w:r w:rsidRPr="13A97DCE">
        <w:rPr>
          <w:color w:val="000000" w:themeColor="text1"/>
        </w:rPr>
        <w:t>Sarita Garcia, MA “Chinese Border Crossings and the Expanding US-Mexico Border,” 2019; earned full funding for PhD at University of Texas-El Paso</w:t>
      </w:r>
    </w:p>
    <w:p w14:paraId="555932E5" w14:textId="0599BBE5" w:rsidR="0677F87E" w:rsidRDefault="0677F87E" w:rsidP="13A97DCE">
      <w:pPr>
        <w:ind w:left="540"/>
        <w:rPr>
          <w:color w:val="000000" w:themeColor="text1"/>
        </w:rPr>
      </w:pPr>
      <w:r w:rsidRPr="13A97DCE">
        <w:rPr>
          <w:color w:val="000000" w:themeColor="text1"/>
        </w:rPr>
        <w:t>Jenna Schmaljohn, MA “Gypsies &amp; Whiteness in the 19</w:t>
      </w:r>
      <w:r w:rsidRPr="13A97DCE">
        <w:rPr>
          <w:color w:val="000000" w:themeColor="text1"/>
          <w:vertAlign w:val="superscript"/>
        </w:rPr>
        <w:t>th</w:t>
      </w:r>
      <w:r w:rsidRPr="13A97DCE">
        <w:rPr>
          <w:color w:val="000000" w:themeColor="text1"/>
        </w:rPr>
        <w:t>-Century West,” 2018; Executive Assistant for the National Society of the Colonial Dames of America</w:t>
      </w:r>
    </w:p>
    <w:p w14:paraId="17374909" w14:textId="15C0CE79" w:rsidR="0677F87E" w:rsidRDefault="0677F87E" w:rsidP="13A97DCE">
      <w:pPr>
        <w:ind w:left="540"/>
        <w:rPr>
          <w:color w:val="000000" w:themeColor="text1"/>
        </w:rPr>
      </w:pPr>
      <w:r w:rsidRPr="13A97DCE">
        <w:rPr>
          <w:color w:val="000000" w:themeColor="text1"/>
        </w:rPr>
        <w:t xml:space="preserve">Annie Reiva, MA “The Incident at Washita: A Critical and Digital History of Tribal and </w:t>
      </w:r>
    </w:p>
    <w:p w14:paraId="2A245DED" w14:textId="6C717FC8" w:rsidR="0677F87E" w:rsidRDefault="0677F87E" w:rsidP="13A97DCE">
      <w:pPr>
        <w:ind w:left="720"/>
        <w:rPr>
          <w:color w:val="000000" w:themeColor="text1"/>
        </w:rPr>
      </w:pPr>
      <w:r w:rsidRPr="13A97DCE">
        <w:rPr>
          <w:color w:val="000000" w:themeColor="text1"/>
        </w:rPr>
        <w:t>Public Commemoration of Violence in the North American West,” 2017; earned full funding for PhD in History at University of Oregon</w:t>
      </w:r>
    </w:p>
    <w:p w14:paraId="50230487" w14:textId="0B8D708E" w:rsidR="0677F87E" w:rsidRDefault="0677F87E" w:rsidP="13A97DCE">
      <w:pPr>
        <w:ind w:left="360" w:firstLine="180"/>
        <w:rPr>
          <w:color w:val="000000" w:themeColor="text1"/>
        </w:rPr>
      </w:pPr>
      <w:r w:rsidRPr="13A97DCE">
        <w:rPr>
          <w:color w:val="000000" w:themeColor="text1"/>
        </w:rPr>
        <w:t xml:space="preserve">John </w:t>
      </w:r>
      <w:proofErr w:type="spellStart"/>
      <w:r w:rsidRPr="13A97DCE">
        <w:rPr>
          <w:color w:val="000000" w:themeColor="text1"/>
        </w:rPr>
        <w:t>Buchkoski</w:t>
      </w:r>
      <w:proofErr w:type="spellEnd"/>
      <w:r w:rsidRPr="13A97DCE">
        <w:rPr>
          <w:color w:val="000000" w:themeColor="text1"/>
        </w:rPr>
        <w:t xml:space="preserve">, MA “Spider in the River: A Comparative Environmental History of the </w:t>
      </w:r>
    </w:p>
    <w:p w14:paraId="6C43701E" w14:textId="2E6C11DE" w:rsidR="0677F87E" w:rsidRDefault="0677F87E" w:rsidP="13A97DCE">
      <w:pPr>
        <w:ind w:left="720"/>
        <w:rPr>
          <w:color w:val="000000" w:themeColor="text1"/>
        </w:rPr>
      </w:pPr>
      <w:r w:rsidRPr="13A97DCE">
        <w:rPr>
          <w:color w:val="000000" w:themeColor="text1"/>
        </w:rPr>
        <w:t xml:space="preserve">Impact of the Cache La Poudre Watershed on </w:t>
      </w:r>
      <w:proofErr w:type="spellStart"/>
      <w:r w:rsidRPr="13A97DCE">
        <w:rPr>
          <w:color w:val="000000" w:themeColor="text1"/>
        </w:rPr>
        <w:t>Cheyennes</w:t>
      </w:r>
      <w:proofErr w:type="spellEnd"/>
      <w:r w:rsidRPr="13A97DCE">
        <w:rPr>
          <w:color w:val="000000" w:themeColor="text1"/>
        </w:rPr>
        <w:t xml:space="preserve"> and Euro-Americans, 1830-1880,” 2015; recently finished a fully-funded PhD in History at University of Oklahoma</w:t>
      </w:r>
    </w:p>
    <w:p w14:paraId="3B94277D" w14:textId="4D4DFDB6" w:rsidR="13A97DCE" w:rsidRDefault="13A97DCE" w:rsidP="13A97DCE">
      <w:pPr>
        <w:rPr>
          <w:color w:val="000000" w:themeColor="text1"/>
        </w:rPr>
      </w:pPr>
    </w:p>
    <w:p w14:paraId="36899EB6" w14:textId="03C224AC" w:rsidR="0677F87E" w:rsidRDefault="0677F87E" w:rsidP="00C00D3E">
      <w:pPr>
        <w:pStyle w:val="Heading3"/>
      </w:pPr>
      <w:r w:rsidRPr="13A97DCE">
        <w:t>Graduate Committee Member</w:t>
      </w:r>
    </w:p>
    <w:p w14:paraId="289F5FA9" w14:textId="460A99E6" w:rsidR="0677F87E" w:rsidRDefault="0677F87E" w:rsidP="00C00D3E">
      <w:pPr>
        <w:pStyle w:val="Heading4"/>
      </w:pPr>
      <w:r w:rsidRPr="13A97DCE">
        <w:t>Current:</w:t>
      </w:r>
    </w:p>
    <w:p w14:paraId="41CEA0C9" w14:textId="64E14686" w:rsidR="0677F87E" w:rsidRDefault="0677F87E" w:rsidP="13A97DCE">
      <w:pPr>
        <w:ind w:left="540"/>
        <w:rPr>
          <w:color w:val="000000" w:themeColor="text1"/>
        </w:rPr>
      </w:pPr>
      <w:r w:rsidRPr="13A97DCE">
        <w:rPr>
          <w:color w:val="000000" w:themeColor="text1"/>
        </w:rPr>
        <w:t>Will Helmer, PhD Student, United States History</w:t>
      </w:r>
    </w:p>
    <w:p w14:paraId="03B92CB5" w14:textId="0C0973B8" w:rsidR="0677F87E" w:rsidRDefault="0677F87E" w:rsidP="13A97DCE">
      <w:pPr>
        <w:ind w:left="540"/>
        <w:rPr>
          <w:color w:val="000000" w:themeColor="text1"/>
        </w:rPr>
      </w:pPr>
      <w:r w:rsidRPr="13A97DCE">
        <w:rPr>
          <w:color w:val="000000" w:themeColor="text1"/>
        </w:rPr>
        <w:t>Ian Maxton, PhD Student, English Literature</w:t>
      </w:r>
    </w:p>
    <w:p w14:paraId="2A9FE178" w14:textId="5E2102FC" w:rsidR="0677F87E" w:rsidRDefault="0677F87E" w:rsidP="13A97DCE">
      <w:pPr>
        <w:ind w:left="540"/>
        <w:rPr>
          <w:color w:val="000000" w:themeColor="text1"/>
        </w:rPr>
      </w:pPr>
      <w:r w:rsidRPr="13A97DCE">
        <w:rPr>
          <w:color w:val="000000" w:themeColor="text1"/>
        </w:rPr>
        <w:t>Jeremiah Bauer, PhD Candidate, Reconstruction Era Legal History</w:t>
      </w:r>
    </w:p>
    <w:p w14:paraId="17296E45" w14:textId="1396DB09" w:rsidR="13A97DCE" w:rsidRDefault="13A97DCE" w:rsidP="13A97DCE">
      <w:pPr>
        <w:ind w:left="180"/>
        <w:rPr>
          <w:color w:val="000000" w:themeColor="text1"/>
        </w:rPr>
      </w:pPr>
    </w:p>
    <w:p w14:paraId="6A862303" w14:textId="52E7CE08" w:rsidR="0677F87E" w:rsidRDefault="0677F87E" w:rsidP="00C00D3E">
      <w:pPr>
        <w:pStyle w:val="Heading4"/>
      </w:pPr>
      <w:r w:rsidRPr="13A97DCE">
        <w:t>Completed:</w:t>
      </w:r>
    </w:p>
    <w:p w14:paraId="5CD03DCB" w14:textId="4834F300" w:rsidR="0677F87E" w:rsidRDefault="0677F87E" w:rsidP="13A97DCE">
      <w:pPr>
        <w:ind w:left="540"/>
        <w:rPr>
          <w:color w:val="000000" w:themeColor="text1"/>
        </w:rPr>
      </w:pPr>
      <w:r w:rsidRPr="13A97DCE">
        <w:rPr>
          <w:color w:val="000000" w:themeColor="text1"/>
        </w:rPr>
        <w:t>Lina Homberger Cordia, PhD Student, Politics &amp; Gender in Mexican Women’s Sports</w:t>
      </w:r>
    </w:p>
    <w:p w14:paraId="0BDE21A1" w14:textId="28E39015" w:rsidR="0677F87E" w:rsidRDefault="0677F87E" w:rsidP="13A97DCE">
      <w:pPr>
        <w:ind w:left="540"/>
        <w:rPr>
          <w:color w:val="000000" w:themeColor="text1"/>
        </w:rPr>
      </w:pPr>
      <w:r w:rsidRPr="13A97DCE">
        <w:rPr>
          <w:color w:val="000000" w:themeColor="text1"/>
        </w:rPr>
        <w:t>Tony Foreman, PhD Candidate, Honor &amp; Gender in WWI Era German-U.S. Relations</w:t>
      </w:r>
    </w:p>
    <w:p w14:paraId="16BA3274" w14:textId="61A8594B" w:rsidR="0677F87E" w:rsidRDefault="0677F87E" w:rsidP="13A97DCE">
      <w:pPr>
        <w:ind w:left="540"/>
        <w:rPr>
          <w:color w:val="000000" w:themeColor="text1"/>
        </w:rPr>
      </w:pPr>
      <w:r w:rsidRPr="13A97DCE">
        <w:rPr>
          <w:color w:val="000000" w:themeColor="text1"/>
        </w:rPr>
        <w:lastRenderedPageBreak/>
        <w:t xml:space="preserve">Veronica Duran, PhD, </w:t>
      </w:r>
      <w:proofErr w:type="spellStart"/>
      <w:r w:rsidRPr="13A97DCE">
        <w:rPr>
          <w:color w:val="000000" w:themeColor="text1"/>
        </w:rPr>
        <w:t>Latinx</w:t>
      </w:r>
      <w:proofErr w:type="spellEnd"/>
      <w:r w:rsidRPr="13A97DCE">
        <w:rPr>
          <w:color w:val="000000" w:themeColor="text1"/>
        </w:rPr>
        <w:t xml:space="preserve"> Women’s Leadership in Texas &amp; the U.S.</w:t>
      </w:r>
    </w:p>
    <w:p w14:paraId="7AA5FE93" w14:textId="70DE68B3" w:rsidR="0677F87E" w:rsidRDefault="0677F87E" w:rsidP="13A97DCE">
      <w:pPr>
        <w:ind w:left="540"/>
        <w:rPr>
          <w:color w:val="000000" w:themeColor="text1"/>
        </w:rPr>
      </w:pPr>
      <w:r w:rsidRPr="13A97DCE">
        <w:rPr>
          <w:color w:val="000000" w:themeColor="text1"/>
        </w:rPr>
        <w:t>Alyssa Smith, MA, Dress Drafting Patterns &amp; American Material Culture</w:t>
      </w:r>
    </w:p>
    <w:p w14:paraId="06EE9FDD" w14:textId="3350BA0F" w:rsidR="0677F87E" w:rsidRDefault="0677F87E" w:rsidP="13A97DCE">
      <w:pPr>
        <w:ind w:left="540"/>
        <w:rPr>
          <w:color w:val="000000" w:themeColor="text1"/>
        </w:rPr>
      </w:pPr>
      <w:r w:rsidRPr="13A97DCE">
        <w:rPr>
          <w:color w:val="000000" w:themeColor="text1"/>
        </w:rPr>
        <w:t xml:space="preserve">Greg Payne, MA, </w:t>
      </w:r>
      <w:proofErr w:type="spellStart"/>
      <w:r w:rsidRPr="13A97DCE">
        <w:rPr>
          <w:color w:val="000000" w:themeColor="text1"/>
        </w:rPr>
        <w:t>Homosocial</w:t>
      </w:r>
      <w:proofErr w:type="spellEnd"/>
      <w:r w:rsidRPr="13A97DCE">
        <w:rPr>
          <w:color w:val="000000" w:themeColor="text1"/>
        </w:rPr>
        <w:t xml:space="preserve"> Male Networks in the Antebellum West</w:t>
      </w:r>
    </w:p>
    <w:p w14:paraId="4D12E72A" w14:textId="4DDB2345" w:rsidR="0677F87E" w:rsidRDefault="0677F87E" w:rsidP="13A97DCE">
      <w:pPr>
        <w:ind w:left="540"/>
        <w:rPr>
          <w:color w:val="000000" w:themeColor="text1"/>
        </w:rPr>
      </w:pPr>
      <w:r w:rsidRPr="13A97DCE">
        <w:rPr>
          <w:color w:val="000000" w:themeColor="text1"/>
        </w:rPr>
        <w:t>Mackenzie Hughes, MA, “Travel Literature in Colonial New Spain &amp; Early Mexico”</w:t>
      </w:r>
    </w:p>
    <w:p w14:paraId="138592B9" w14:textId="23697828" w:rsidR="0677F87E" w:rsidRDefault="0677F87E" w:rsidP="13A97DCE">
      <w:pPr>
        <w:ind w:left="540"/>
        <w:rPr>
          <w:color w:val="000000" w:themeColor="text1"/>
        </w:rPr>
      </w:pPr>
      <w:r w:rsidRPr="13A97DCE">
        <w:rPr>
          <w:color w:val="000000" w:themeColor="text1"/>
        </w:rPr>
        <w:t>Michelle Kaiser, MA, “Fugitive Slaves in Nebraska”</w:t>
      </w:r>
    </w:p>
    <w:p w14:paraId="77F8AB37" w14:textId="3E847525" w:rsidR="0677F87E" w:rsidRDefault="0677F87E" w:rsidP="13A97DCE">
      <w:pPr>
        <w:ind w:left="540"/>
        <w:rPr>
          <w:color w:val="000000" w:themeColor="text1"/>
        </w:rPr>
      </w:pPr>
      <w:r w:rsidRPr="13A97DCE">
        <w:rPr>
          <w:color w:val="000000" w:themeColor="text1"/>
        </w:rPr>
        <w:t>Diane Miller, PhD, “The Underground Railroad in Indian Territory,”</w:t>
      </w:r>
    </w:p>
    <w:p w14:paraId="2F4A0DD9" w14:textId="2C678C5E" w:rsidR="0677F87E" w:rsidRDefault="0677F87E" w:rsidP="13A97DCE">
      <w:pPr>
        <w:ind w:left="540"/>
        <w:rPr>
          <w:color w:val="000000" w:themeColor="text1"/>
        </w:rPr>
      </w:pPr>
      <w:r w:rsidRPr="13A97DCE">
        <w:rPr>
          <w:color w:val="000000" w:themeColor="text1"/>
        </w:rPr>
        <w:t xml:space="preserve">Stevie Seibert </w:t>
      </w:r>
      <w:proofErr w:type="spellStart"/>
      <w:r w:rsidRPr="13A97DCE">
        <w:rPr>
          <w:color w:val="000000" w:themeColor="text1"/>
        </w:rPr>
        <w:t>Desjarlais</w:t>
      </w:r>
      <w:proofErr w:type="spellEnd"/>
      <w:r w:rsidRPr="13A97DCE">
        <w:rPr>
          <w:color w:val="000000" w:themeColor="text1"/>
        </w:rPr>
        <w:t>, PhD, “Rebellious Heroes &amp; Conformity in 20</w:t>
      </w:r>
      <w:r w:rsidRPr="13A97DCE">
        <w:rPr>
          <w:color w:val="000000" w:themeColor="text1"/>
          <w:vertAlign w:val="superscript"/>
        </w:rPr>
        <w:t>th</w:t>
      </w:r>
      <w:r w:rsidRPr="13A97DCE">
        <w:rPr>
          <w:color w:val="000000" w:themeColor="text1"/>
        </w:rPr>
        <w:t>-c American Literature” (English)</w:t>
      </w:r>
    </w:p>
    <w:p w14:paraId="5C51382C" w14:textId="6BC7B6E5" w:rsidR="0677F87E" w:rsidRDefault="0677F87E" w:rsidP="13A97DCE">
      <w:pPr>
        <w:ind w:left="540"/>
        <w:rPr>
          <w:color w:val="000000" w:themeColor="text1"/>
        </w:rPr>
      </w:pPr>
      <w:r w:rsidRPr="13A97DCE">
        <w:rPr>
          <w:color w:val="000000" w:themeColor="text1"/>
        </w:rPr>
        <w:t>Mikal Eckstrom, PhD, “Probationary Settlers &amp; Indigenous Peoples in the American West: American Indians and American Jews, 1850-1934”</w:t>
      </w:r>
    </w:p>
    <w:p w14:paraId="73707794" w14:textId="6F39FC8D" w:rsidR="0677F87E" w:rsidRDefault="0677F87E" w:rsidP="13A97DCE">
      <w:pPr>
        <w:ind w:left="540"/>
        <w:rPr>
          <w:color w:val="000000" w:themeColor="text1"/>
        </w:rPr>
      </w:pPr>
      <w:r w:rsidRPr="13A97DCE">
        <w:rPr>
          <w:color w:val="000000" w:themeColor="text1"/>
        </w:rPr>
        <w:t xml:space="preserve">Courtney Lawton, PhD, “The Bother of Business: Willa Cather, Jessie </w:t>
      </w:r>
      <w:proofErr w:type="spellStart"/>
      <w:r w:rsidRPr="13A97DCE">
        <w:rPr>
          <w:color w:val="000000" w:themeColor="text1"/>
        </w:rPr>
        <w:t>Redmon</w:t>
      </w:r>
      <w:proofErr w:type="spellEnd"/>
      <w:r w:rsidRPr="13A97DCE">
        <w:rPr>
          <w:color w:val="000000" w:themeColor="text1"/>
        </w:rPr>
        <w:t xml:space="preserve"> </w:t>
      </w:r>
      <w:proofErr w:type="spellStart"/>
      <w:r w:rsidRPr="13A97DCE">
        <w:rPr>
          <w:color w:val="000000" w:themeColor="text1"/>
        </w:rPr>
        <w:t>Fauset</w:t>
      </w:r>
      <w:proofErr w:type="spellEnd"/>
      <w:r w:rsidRPr="13A97DCE">
        <w:rPr>
          <w:color w:val="000000" w:themeColor="text1"/>
        </w:rPr>
        <w:t xml:space="preserve">, Dawn Powell, </w:t>
      </w:r>
      <w:proofErr w:type="spellStart"/>
      <w:r w:rsidRPr="13A97DCE">
        <w:rPr>
          <w:color w:val="000000" w:themeColor="text1"/>
        </w:rPr>
        <w:t>Nella</w:t>
      </w:r>
      <w:proofErr w:type="spellEnd"/>
      <w:r w:rsidRPr="13A97DCE">
        <w:rPr>
          <w:color w:val="000000" w:themeColor="text1"/>
        </w:rPr>
        <w:t xml:space="preserve"> Larsen, and the Field of Cultural Production,” (English)</w:t>
      </w:r>
    </w:p>
    <w:p w14:paraId="3A09CA5F" w14:textId="5C470F6F" w:rsidR="0677F87E" w:rsidRDefault="0677F87E" w:rsidP="13A97DCE">
      <w:pPr>
        <w:ind w:left="540"/>
        <w:rPr>
          <w:color w:val="000000" w:themeColor="text1"/>
        </w:rPr>
      </w:pPr>
      <w:r w:rsidRPr="13A97DCE">
        <w:rPr>
          <w:color w:val="000000" w:themeColor="text1"/>
        </w:rPr>
        <w:t>Leslie Working, PhD, “Good Soil for Reform: Mobility, Progress, and Activism,”</w:t>
      </w:r>
    </w:p>
    <w:p w14:paraId="4EA3E468" w14:textId="75364187" w:rsidR="0677F87E" w:rsidRDefault="0677F87E" w:rsidP="13A97DCE">
      <w:pPr>
        <w:ind w:left="540"/>
        <w:rPr>
          <w:color w:val="000000" w:themeColor="text1"/>
        </w:rPr>
      </w:pPr>
      <w:r w:rsidRPr="13A97DCE">
        <w:rPr>
          <w:color w:val="000000" w:themeColor="text1"/>
        </w:rPr>
        <w:t>Jason Hertz, PhD, “American Indian Autobiography” (English/Ethnic Studies)</w:t>
      </w:r>
    </w:p>
    <w:p w14:paraId="7658BEFC" w14:textId="27FD26A2" w:rsidR="0677F87E" w:rsidRDefault="0677F87E" w:rsidP="13A97DCE">
      <w:pPr>
        <w:ind w:left="540"/>
        <w:rPr>
          <w:color w:val="000000" w:themeColor="text1"/>
        </w:rPr>
      </w:pPr>
      <w:r w:rsidRPr="13A97DCE">
        <w:rPr>
          <w:color w:val="000000" w:themeColor="text1"/>
        </w:rPr>
        <w:t xml:space="preserve">Katelyn </w:t>
      </w:r>
      <w:proofErr w:type="spellStart"/>
      <w:r w:rsidRPr="13A97DCE">
        <w:rPr>
          <w:color w:val="000000" w:themeColor="text1"/>
        </w:rPr>
        <w:t>Pietz</w:t>
      </w:r>
      <w:proofErr w:type="spellEnd"/>
      <w:r w:rsidRPr="13A97DCE">
        <w:rPr>
          <w:color w:val="000000" w:themeColor="text1"/>
        </w:rPr>
        <w:t>, MA Exam Option</w:t>
      </w:r>
    </w:p>
    <w:p w14:paraId="33611EF1" w14:textId="3B8211FD" w:rsidR="0677F87E" w:rsidRDefault="0677F87E" w:rsidP="13A97DCE">
      <w:pPr>
        <w:ind w:left="540"/>
        <w:rPr>
          <w:color w:val="000000" w:themeColor="text1"/>
        </w:rPr>
      </w:pPr>
      <w:r w:rsidRPr="13A97DCE">
        <w:rPr>
          <w:color w:val="000000" w:themeColor="text1"/>
        </w:rPr>
        <w:t xml:space="preserve">Joann Ross, PhD “Making Marital Rape Visible: A History of American Legal and Social </w:t>
      </w:r>
    </w:p>
    <w:p w14:paraId="5CDB7420" w14:textId="19948153" w:rsidR="0677F87E" w:rsidRDefault="0677F87E" w:rsidP="13A97DCE">
      <w:pPr>
        <w:ind w:left="540" w:firstLine="180"/>
        <w:rPr>
          <w:color w:val="000000" w:themeColor="text1"/>
        </w:rPr>
      </w:pPr>
      <w:r w:rsidRPr="13A97DCE">
        <w:rPr>
          <w:color w:val="000000" w:themeColor="text1"/>
        </w:rPr>
        <w:t xml:space="preserve">Movements Criminalizing Rape in Marriage” </w:t>
      </w:r>
    </w:p>
    <w:p w14:paraId="133D1E58" w14:textId="6E94A75D" w:rsidR="0677F87E" w:rsidRDefault="0677F87E" w:rsidP="13A97DCE">
      <w:pPr>
        <w:ind w:left="540"/>
        <w:rPr>
          <w:color w:val="000000" w:themeColor="text1"/>
        </w:rPr>
      </w:pPr>
      <w:proofErr w:type="spellStart"/>
      <w:r w:rsidRPr="13A97DCE">
        <w:rPr>
          <w:color w:val="000000" w:themeColor="text1"/>
        </w:rPr>
        <w:t>Shantella</w:t>
      </w:r>
      <w:proofErr w:type="spellEnd"/>
      <w:r w:rsidRPr="13A97DCE">
        <w:rPr>
          <w:color w:val="000000" w:themeColor="text1"/>
        </w:rPr>
        <w:t xml:space="preserve"> Sherman, PhD “In Search of Purity: Popular Eugenics and Racial Uplift among </w:t>
      </w:r>
    </w:p>
    <w:p w14:paraId="7E871575" w14:textId="314FAC5F" w:rsidR="0677F87E" w:rsidRDefault="0677F87E" w:rsidP="13A97DCE">
      <w:pPr>
        <w:ind w:left="540"/>
        <w:rPr>
          <w:color w:val="000000" w:themeColor="text1"/>
        </w:rPr>
      </w:pPr>
      <w:r w:rsidRPr="13A97DCE">
        <w:rPr>
          <w:color w:val="000000" w:themeColor="text1"/>
        </w:rPr>
        <w:t xml:space="preserve">New Negroes 1915-1935” </w:t>
      </w:r>
    </w:p>
    <w:p w14:paraId="05987C16" w14:textId="41F54577" w:rsidR="0677F87E" w:rsidRDefault="0677F87E" w:rsidP="13A97DCE">
      <w:pPr>
        <w:ind w:left="540"/>
        <w:rPr>
          <w:color w:val="000000" w:themeColor="text1"/>
        </w:rPr>
      </w:pPr>
      <w:r w:rsidRPr="13A97DCE">
        <w:rPr>
          <w:color w:val="000000" w:themeColor="text1"/>
        </w:rPr>
        <w:t>Robert Voss, PhD “Railroads and Coal: Resource Extraction in Indian Territory, 1866-</w:t>
      </w:r>
    </w:p>
    <w:p w14:paraId="13380034" w14:textId="4B9EA134" w:rsidR="0677F87E" w:rsidRDefault="0677F87E" w:rsidP="13A97DCE">
      <w:pPr>
        <w:ind w:left="540" w:firstLine="180"/>
        <w:rPr>
          <w:color w:val="000000" w:themeColor="text1"/>
        </w:rPr>
      </w:pPr>
      <w:r w:rsidRPr="13A97DCE">
        <w:rPr>
          <w:color w:val="000000" w:themeColor="text1"/>
        </w:rPr>
        <w:t>1907”</w:t>
      </w:r>
    </w:p>
    <w:p w14:paraId="587AE85E" w14:textId="0450E216" w:rsidR="0677F87E" w:rsidRDefault="0677F87E" w:rsidP="13A97DCE">
      <w:pPr>
        <w:ind w:left="540"/>
        <w:rPr>
          <w:color w:val="000000" w:themeColor="text1"/>
        </w:rPr>
      </w:pPr>
      <w:r w:rsidRPr="13A97DCE">
        <w:rPr>
          <w:color w:val="000000" w:themeColor="text1"/>
        </w:rPr>
        <w:t xml:space="preserve">Rebecca </w:t>
      </w:r>
      <w:proofErr w:type="spellStart"/>
      <w:r w:rsidRPr="13A97DCE">
        <w:rPr>
          <w:color w:val="000000" w:themeColor="text1"/>
        </w:rPr>
        <w:t>Wingo</w:t>
      </w:r>
      <w:proofErr w:type="spellEnd"/>
      <w:r w:rsidRPr="13A97DCE">
        <w:rPr>
          <w:color w:val="000000" w:themeColor="text1"/>
        </w:rPr>
        <w:t xml:space="preserve">, PhD “Restructuring the Reservation: House-building Policy and Adult </w:t>
      </w:r>
    </w:p>
    <w:p w14:paraId="4D952050" w14:textId="0C4A2D83" w:rsidR="0677F87E" w:rsidRDefault="0677F87E" w:rsidP="13A97DCE">
      <w:pPr>
        <w:ind w:left="540" w:firstLine="180"/>
        <w:rPr>
          <w:color w:val="000000" w:themeColor="text1"/>
        </w:rPr>
      </w:pPr>
      <w:r w:rsidRPr="13A97DCE">
        <w:rPr>
          <w:color w:val="000000" w:themeColor="text1"/>
        </w:rPr>
        <w:t>Education on the Crow Reservation, 1880-1934”</w:t>
      </w:r>
    </w:p>
    <w:p w14:paraId="58F260C9" w14:textId="46318125" w:rsidR="13A97DCE" w:rsidRDefault="13A97DCE" w:rsidP="13A97DCE">
      <w:pPr>
        <w:ind w:left="540" w:firstLine="180"/>
        <w:rPr>
          <w:color w:val="000000" w:themeColor="text1"/>
        </w:rPr>
      </w:pPr>
    </w:p>
    <w:p w14:paraId="7E84E4AB" w14:textId="28EE2E21" w:rsidR="13A97DCE" w:rsidRDefault="13A97DCE" w:rsidP="13A97DCE">
      <w:pPr>
        <w:rPr>
          <w:color w:val="000000" w:themeColor="text1"/>
        </w:rPr>
      </w:pPr>
    </w:p>
    <w:p w14:paraId="6C929EB1" w14:textId="4BD15CAB" w:rsidR="0677F87E" w:rsidRDefault="0677F87E" w:rsidP="00C00D3E">
      <w:pPr>
        <w:pStyle w:val="Heading3"/>
      </w:pPr>
      <w:r w:rsidRPr="13A97DCE">
        <w:t>Independent Graduate Readings Seminars</w:t>
      </w:r>
    </w:p>
    <w:p w14:paraId="0A30CF17" w14:textId="39896AC3" w:rsidR="0677F87E" w:rsidRDefault="0677F87E" w:rsidP="13A97DCE">
      <w:pPr>
        <w:ind w:left="540"/>
        <w:rPr>
          <w:color w:val="000000" w:themeColor="text1"/>
        </w:rPr>
      </w:pPr>
      <w:r w:rsidRPr="13A97DCE">
        <w:rPr>
          <w:color w:val="000000" w:themeColor="text1"/>
        </w:rPr>
        <w:t>Native American &amp; Western History, Summer 2013</w:t>
      </w:r>
    </w:p>
    <w:p w14:paraId="564F9189" w14:textId="458B4B38" w:rsidR="0677F87E" w:rsidRDefault="0677F87E" w:rsidP="13A97DCE">
      <w:pPr>
        <w:ind w:left="540"/>
        <w:rPr>
          <w:color w:val="000000" w:themeColor="text1"/>
        </w:rPr>
      </w:pPr>
      <w:r w:rsidRPr="13A97DCE">
        <w:rPr>
          <w:color w:val="000000" w:themeColor="text1"/>
        </w:rPr>
        <w:t xml:space="preserve">Environmental &amp; Western History, </w:t>
      </w:r>
      <w:proofErr w:type="gramStart"/>
      <w:r w:rsidRPr="13A97DCE">
        <w:rPr>
          <w:color w:val="000000" w:themeColor="text1"/>
        </w:rPr>
        <w:t>Summer</w:t>
      </w:r>
      <w:proofErr w:type="gramEnd"/>
      <w:r w:rsidRPr="13A97DCE">
        <w:rPr>
          <w:color w:val="000000" w:themeColor="text1"/>
        </w:rPr>
        <w:t xml:space="preserve"> 2014</w:t>
      </w:r>
    </w:p>
    <w:p w14:paraId="59509823" w14:textId="01B22266" w:rsidR="0677F87E" w:rsidRDefault="0677F87E" w:rsidP="13A97DCE">
      <w:pPr>
        <w:ind w:left="540"/>
        <w:rPr>
          <w:color w:val="000000" w:themeColor="text1"/>
        </w:rPr>
      </w:pPr>
      <w:r w:rsidRPr="13A97DCE">
        <w:rPr>
          <w:color w:val="000000" w:themeColor="text1"/>
        </w:rPr>
        <w:t>19</w:t>
      </w:r>
      <w:r w:rsidRPr="13A97DCE">
        <w:rPr>
          <w:color w:val="000000" w:themeColor="text1"/>
          <w:vertAlign w:val="superscript"/>
        </w:rPr>
        <w:t>th</w:t>
      </w:r>
      <w:r w:rsidRPr="13A97DCE">
        <w:rPr>
          <w:color w:val="000000" w:themeColor="text1"/>
        </w:rPr>
        <w:t>-c. American Legal History, Summer 2016</w:t>
      </w:r>
    </w:p>
    <w:p w14:paraId="5F33A665" w14:textId="1832A4D2" w:rsidR="0677F87E" w:rsidRDefault="0677F87E" w:rsidP="13A97DCE">
      <w:pPr>
        <w:ind w:left="540"/>
        <w:rPr>
          <w:color w:val="000000" w:themeColor="text1"/>
        </w:rPr>
      </w:pPr>
      <w:r w:rsidRPr="13A97DCE">
        <w:rPr>
          <w:color w:val="000000" w:themeColor="text1"/>
        </w:rPr>
        <w:t xml:space="preserve">Western Women’s Legal History, </w:t>
      </w:r>
      <w:proofErr w:type="gramStart"/>
      <w:r w:rsidRPr="13A97DCE">
        <w:rPr>
          <w:color w:val="000000" w:themeColor="text1"/>
        </w:rPr>
        <w:t>Summer</w:t>
      </w:r>
      <w:proofErr w:type="gramEnd"/>
      <w:r w:rsidRPr="13A97DCE">
        <w:rPr>
          <w:color w:val="000000" w:themeColor="text1"/>
        </w:rPr>
        <w:t xml:space="preserve"> 2019</w:t>
      </w:r>
    </w:p>
    <w:p w14:paraId="15B18A6F" w14:textId="343AB801" w:rsidR="0677F87E" w:rsidRDefault="0677F87E" w:rsidP="13A97DCE">
      <w:pPr>
        <w:ind w:left="540"/>
        <w:rPr>
          <w:color w:val="000000" w:themeColor="text1"/>
        </w:rPr>
      </w:pPr>
      <w:r w:rsidRPr="13A97DCE">
        <w:rPr>
          <w:color w:val="000000" w:themeColor="text1"/>
        </w:rPr>
        <w:t xml:space="preserve">Native Women’s History, </w:t>
      </w:r>
      <w:proofErr w:type="gramStart"/>
      <w:r w:rsidRPr="13A97DCE">
        <w:rPr>
          <w:color w:val="000000" w:themeColor="text1"/>
        </w:rPr>
        <w:t>Summer</w:t>
      </w:r>
      <w:proofErr w:type="gramEnd"/>
      <w:r w:rsidRPr="13A97DCE">
        <w:rPr>
          <w:color w:val="000000" w:themeColor="text1"/>
        </w:rPr>
        <w:t xml:space="preserve"> 2020, Summer 2021, Spring 2023</w:t>
      </w:r>
    </w:p>
    <w:p w14:paraId="6B7B6881" w14:textId="2238FAB4" w:rsidR="0677F87E" w:rsidRDefault="0677F87E" w:rsidP="13A97DCE">
      <w:pPr>
        <w:ind w:left="540"/>
        <w:rPr>
          <w:color w:val="000000" w:themeColor="text1"/>
        </w:rPr>
      </w:pPr>
      <w:r w:rsidRPr="13A97DCE">
        <w:rPr>
          <w:color w:val="000000" w:themeColor="text1"/>
        </w:rPr>
        <w:t xml:space="preserve">Women’s Comparative Political History, </w:t>
      </w:r>
      <w:proofErr w:type="gramStart"/>
      <w:r w:rsidRPr="13A97DCE">
        <w:rPr>
          <w:color w:val="000000" w:themeColor="text1"/>
        </w:rPr>
        <w:t>Summer</w:t>
      </w:r>
      <w:proofErr w:type="gramEnd"/>
      <w:r w:rsidRPr="13A97DCE">
        <w:rPr>
          <w:color w:val="000000" w:themeColor="text1"/>
        </w:rPr>
        <w:t xml:space="preserve"> 2021</w:t>
      </w:r>
    </w:p>
    <w:p w14:paraId="09F5700F" w14:textId="0BA1FAAC" w:rsidR="13A97DCE" w:rsidRDefault="13A97DCE" w:rsidP="13A97DCE">
      <w:pPr>
        <w:rPr>
          <w:color w:val="000000" w:themeColor="text1"/>
        </w:rPr>
      </w:pPr>
    </w:p>
    <w:p w14:paraId="1D4E77D7" w14:textId="002F0246" w:rsidR="0677F87E" w:rsidRDefault="0677F87E" w:rsidP="00C00D3E">
      <w:pPr>
        <w:pStyle w:val="Heading2"/>
      </w:pPr>
      <w:r w:rsidRPr="13A97DCE">
        <w:t>UNDERGRADUATE ADVISING</w:t>
      </w:r>
    </w:p>
    <w:p w14:paraId="4126C1C0" w14:textId="0640D17F" w:rsidR="13A97DCE" w:rsidRDefault="13A97DCE" w:rsidP="13A97DCE">
      <w:pPr>
        <w:ind w:left="540"/>
        <w:rPr>
          <w:color w:val="000000" w:themeColor="text1"/>
        </w:rPr>
      </w:pPr>
    </w:p>
    <w:p w14:paraId="619DF365" w14:textId="0504165B" w:rsidR="0677F87E" w:rsidRDefault="0677F87E" w:rsidP="00C00D3E">
      <w:pPr>
        <w:pStyle w:val="Heading3"/>
      </w:pPr>
      <w:r w:rsidRPr="13A97DCE">
        <w:t>Undergraduate Honors Theses &amp; Theses for Distinction</w:t>
      </w:r>
    </w:p>
    <w:p w14:paraId="6479BE97" w14:textId="74E7EE3B" w:rsidR="0677F87E" w:rsidRDefault="0677F87E" w:rsidP="13A97DCE">
      <w:pPr>
        <w:ind w:left="540"/>
        <w:rPr>
          <w:color w:val="000000" w:themeColor="text1"/>
        </w:rPr>
      </w:pPr>
      <w:r w:rsidRPr="13A97DCE">
        <w:rPr>
          <w:color w:val="000000" w:themeColor="text1"/>
        </w:rPr>
        <w:t>Spencer Lindsay, Title IX and College Athletes’ Claims for Compensation, 2016</w:t>
      </w:r>
    </w:p>
    <w:p w14:paraId="2967FF99" w14:textId="2147496B" w:rsidR="0677F87E" w:rsidRDefault="0677F87E" w:rsidP="13A97DCE">
      <w:pPr>
        <w:ind w:left="540"/>
        <w:rPr>
          <w:color w:val="000000" w:themeColor="text1"/>
        </w:rPr>
      </w:pPr>
      <w:r w:rsidRPr="13A97DCE">
        <w:rPr>
          <w:color w:val="000000" w:themeColor="text1"/>
        </w:rPr>
        <w:t>Katie Pallesen, UNL Student Activism in the 20</w:t>
      </w:r>
      <w:r w:rsidRPr="13A97DCE">
        <w:rPr>
          <w:color w:val="000000" w:themeColor="text1"/>
          <w:vertAlign w:val="superscript"/>
        </w:rPr>
        <w:t>th</w:t>
      </w:r>
      <w:r w:rsidRPr="13A97DCE">
        <w:rPr>
          <w:color w:val="000000" w:themeColor="text1"/>
        </w:rPr>
        <w:t xml:space="preserve"> Century, 2019</w:t>
      </w:r>
    </w:p>
    <w:p w14:paraId="03401DE7" w14:textId="3DDD6AE0" w:rsidR="0677F87E" w:rsidRDefault="0677F87E" w:rsidP="13A97DCE">
      <w:pPr>
        <w:ind w:left="540"/>
        <w:rPr>
          <w:color w:val="000000" w:themeColor="text1"/>
        </w:rPr>
      </w:pPr>
      <w:r w:rsidRPr="13A97DCE">
        <w:rPr>
          <w:color w:val="000000" w:themeColor="text1"/>
        </w:rPr>
        <w:t>Aurora Kenworthy, Native Artists &amp; Federal Indian Policy in the New Deal Era, 2019</w:t>
      </w:r>
    </w:p>
    <w:p w14:paraId="5C6BF729" w14:textId="2B1FB09C" w:rsidR="0677F87E" w:rsidRDefault="0677F87E" w:rsidP="13A97DCE">
      <w:pPr>
        <w:ind w:left="540"/>
        <w:rPr>
          <w:color w:val="000000" w:themeColor="text1"/>
        </w:rPr>
      </w:pPr>
      <w:r w:rsidRPr="13A97DCE">
        <w:rPr>
          <w:color w:val="000000" w:themeColor="text1"/>
        </w:rPr>
        <w:t xml:space="preserve">Ashley Morrison, Ho-Chunk </w:t>
      </w:r>
      <w:proofErr w:type="spellStart"/>
      <w:r w:rsidRPr="13A97DCE">
        <w:rPr>
          <w:color w:val="000000" w:themeColor="text1"/>
        </w:rPr>
        <w:t>Survivance</w:t>
      </w:r>
      <w:proofErr w:type="spellEnd"/>
      <w:r w:rsidRPr="13A97DCE">
        <w:rPr>
          <w:color w:val="000000" w:themeColor="text1"/>
        </w:rPr>
        <w:t xml:space="preserve"> in Nebraska, 2020</w:t>
      </w:r>
    </w:p>
    <w:p w14:paraId="611F0EAB" w14:textId="7DB4DCFE" w:rsidR="0677F87E" w:rsidRDefault="0677F87E" w:rsidP="13A97DCE">
      <w:pPr>
        <w:ind w:left="540"/>
        <w:rPr>
          <w:color w:val="000000" w:themeColor="text1"/>
        </w:rPr>
      </w:pPr>
      <w:r w:rsidRPr="13A97DCE">
        <w:rPr>
          <w:color w:val="000000" w:themeColor="text1"/>
        </w:rPr>
        <w:t xml:space="preserve">Simone </w:t>
      </w:r>
      <w:proofErr w:type="spellStart"/>
      <w:r w:rsidRPr="13A97DCE">
        <w:rPr>
          <w:color w:val="000000" w:themeColor="text1"/>
        </w:rPr>
        <w:t>Droge</w:t>
      </w:r>
      <w:proofErr w:type="spellEnd"/>
      <w:r w:rsidRPr="13A97DCE">
        <w:rPr>
          <w:color w:val="000000" w:themeColor="text1"/>
        </w:rPr>
        <w:t>, Nebraska Abortion Law &amp; Disgust Theory Politics, 2020</w:t>
      </w:r>
    </w:p>
    <w:p w14:paraId="68D4CF70" w14:textId="2B50E64B" w:rsidR="0677F87E" w:rsidRDefault="0677F87E" w:rsidP="13A97DCE">
      <w:pPr>
        <w:ind w:left="540"/>
        <w:rPr>
          <w:color w:val="000000" w:themeColor="text1"/>
        </w:rPr>
      </w:pPr>
      <w:r w:rsidRPr="13A97DCE">
        <w:rPr>
          <w:color w:val="000000" w:themeColor="text1"/>
        </w:rPr>
        <w:t>Izabel Reynolds, Human Trafficking in the US Over the Long 20</w:t>
      </w:r>
      <w:r w:rsidRPr="13A97DCE">
        <w:rPr>
          <w:color w:val="000000" w:themeColor="text1"/>
          <w:vertAlign w:val="superscript"/>
        </w:rPr>
        <w:t>th</w:t>
      </w:r>
      <w:r w:rsidRPr="13A97DCE">
        <w:rPr>
          <w:color w:val="000000" w:themeColor="text1"/>
        </w:rPr>
        <w:t xml:space="preserve"> Century, 2022</w:t>
      </w:r>
    </w:p>
    <w:p w14:paraId="58DCCBAB" w14:textId="5B2F4BF5" w:rsidR="0677F87E" w:rsidRDefault="0677F87E" w:rsidP="13A97DCE">
      <w:pPr>
        <w:ind w:left="540"/>
        <w:rPr>
          <w:color w:val="000000" w:themeColor="text1"/>
        </w:rPr>
      </w:pPr>
      <w:r w:rsidRPr="13A97DCE">
        <w:rPr>
          <w:color w:val="000000" w:themeColor="text1"/>
        </w:rPr>
        <w:t>Samantha Byrd, Indigenous Erasure &amp; Commodification in Keith County, NE, 2023</w:t>
      </w:r>
      <w:r>
        <w:br/>
      </w:r>
      <w:r w:rsidRPr="13A97DCE">
        <w:rPr>
          <w:color w:val="000000" w:themeColor="text1"/>
        </w:rPr>
        <w:t>Ethan Dunn, Civil Rights Challenges Against LGBTQ Policing, 2024</w:t>
      </w:r>
    </w:p>
    <w:p w14:paraId="125BC47D" w14:textId="63AFCE34" w:rsidR="0677F87E" w:rsidRDefault="0677F87E" w:rsidP="13A97DCE">
      <w:pPr>
        <w:ind w:left="540"/>
        <w:rPr>
          <w:color w:val="000000" w:themeColor="text1"/>
        </w:rPr>
      </w:pPr>
      <w:r w:rsidRPr="13A97DCE">
        <w:rPr>
          <w:color w:val="000000" w:themeColor="text1"/>
        </w:rPr>
        <w:t xml:space="preserve">Clare Kramper, Women’s Entry </w:t>
      </w:r>
      <w:proofErr w:type="gramStart"/>
      <w:r w:rsidRPr="13A97DCE">
        <w:rPr>
          <w:color w:val="000000" w:themeColor="text1"/>
        </w:rPr>
        <w:t>Into</w:t>
      </w:r>
      <w:proofErr w:type="gramEnd"/>
      <w:r w:rsidRPr="13A97DCE">
        <w:rPr>
          <w:color w:val="000000" w:themeColor="text1"/>
        </w:rPr>
        <w:t xml:space="preserve"> the American Legal Profession, 2024</w:t>
      </w:r>
    </w:p>
    <w:p w14:paraId="6BD31A43" w14:textId="67969B7E" w:rsidR="0677F87E" w:rsidRDefault="0677F87E" w:rsidP="13A97DCE">
      <w:pPr>
        <w:ind w:left="540"/>
        <w:rPr>
          <w:color w:val="000000" w:themeColor="text1"/>
        </w:rPr>
      </w:pPr>
      <w:r w:rsidRPr="13A97DCE">
        <w:rPr>
          <w:color w:val="000000" w:themeColor="text1"/>
        </w:rPr>
        <w:t xml:space="preserve">Andy </w:t>
      </w:r>
      <w:proofErr w:type="spellStart"/>
      <w:r w:rsidRPr="13A97DCE">
        <w:rPr>
          <w:color w:val="000000" w:themeColor="text1"/>
        </w:rPr>
        <w:t>Knopik</w:t>
      </w:r>
      <w:proofErr w:type="spellEnd"/>
      <w:r w:rsidRPr="13A97DCE">
        <w:rPr>
          <w:color w:val="000000" w:themeColor="text1"/>
        </w:rPr>
        <w:t>, Institutionalized Wards &amp; Constructions of Insanity, 2024</w:t>
      </w:r>
    </w:p>
    <w:p w14:paraId="3E1467C7" w14:textId="34B947F8" w:rsidR="0677F87E" w:rsidRDefault="0677F87E" w:rsidP="13A97DCE">
      <w:pPr>
        <w:ind w:left="540"/>
        <w:rPr>
          <w:color w:val="000000" w:themeColor="text1"/>
        </w:rPr>
      </w:pPr>
      <w:r w:rsidRPr="13A97DCE">
        <w:rPr>
          <w:color w:val="000000" w:themeColor="text1"/>
        </w:rPr>
        <w:lastRenderedPageBreak/>
        <w:t>Sidney Wickham, Intercultural Migration Stories of the Great Plains, 2025</w:t>
      </w:r>
    </w:p>
    <w:p w14:paraId="286147B4" w14:textId="2C10C9C9" w:rsidR="0677F87E" w:rsidRDefault="0677F87E" w:rsidP="13A97DCE">
      <w:pPr>
        <w:ind w:left="540"/>
        <w:rPr>
          <w:color w:val="000000" w:themeColor="text1"/>
        </w:rPr>
      </w:pPr>
      <w:r w:rsidRPr="13A97DCE">
        <w:rPr>
          <w:color w:val="000000" w:themeColor="text1"/>
        </w:rPr>
        <w:t>Luke McDermott, Labor &amp; the Law in U.S. History, 2026</w:t>
      </w:r>
    </w:p>
    <w:p w14:paraId="3750E358" w14:textId="137A77A2" w:rsidR="13A97DCE" w:rsidRDefault="13A97DCE" w:rsidP="13A97DCE">
      <w:pPr>
        <w:ind w:left="540"/>
        <w:rPr>
          <w:color w:val="000000" w:themeColor="text1"/>
        </w:rPr>
      </w:pPr>
    </w:p>
    <w:p w14:paraId="25324151" w14:textId="53638277" w:rsidR="0677F87E" w:rsidRDefault="0677F87E" w:rsidP="00C00D3E">
      <w:pPr>
        <w:pStyle w:val="Heading3"/>
      </w:pPr>
      <w:r w:rsidRPr="13A97DCE">
        <w:t>Undergraduate Research Assistants (UNL)</w:t>
      </w:r>
    </w:p>
    <w:p w14:paraId="30534E66" w14:textId="6B996B1D" w:rsidR="0677F87E" w:rsidRDefault="0677F87E" w:rsidP="13A97DCE">
      <w:pPr>
        <w:ind w:left="540"/>
        <w:rPr>
          <w:color w:val="000000" w:themeColor="text1"/>
        </w:rPr>
      </w:pPr>
      <w:r w:rsidRPr="13A97DCE">
        <w:rPr>
          <w:color w:val="000000" w:themeColor="text1"/>
        </w:rPr>
        <w:t>John Ryan MacDonald (UCARE), Chinese Habeas Corpus Petitions, 2014-2015</w:t>
      </w:r>
    </w:p>
    <w:p w14:paraId="75B37D79" w14:textId="479502AC" w:rsidR="0677F87E" w:rsidRDefault="0677F87E" w:rsidP="13A97DCE">
      <w:pPr>
        <w:ind w:left="540"/>
        <w:rPr>
          <w:color w:val="000000" w:themeColor="text1"/>
        </w:rPr>
      </w:pPr>
      <w:r w:rsidRPr="13A97DCE">
        <w:rPr>
          <w:color w:val="000000" w:themeColor="text1"/>
        </w:rPr>
        <w:t>Spencer Lindsay (UCARE), Habeas Corpus Patterns in 19</w:t>
      </w:r>
      <w:r w:rsidRPr="13A97DCE">
        <w:rPr>
          <w:color w:val="000000" w:themeColor="text1"/>
          <w:vertAlign w:val="superscript"/>
        </w:rPr>
        <w:t>th</w:t>
      </w:r>
      <w:r w:rsidRPr="13A97DCE">
        <w:rPr>
          <w:color w:val="000000" w:themeColor="text1"/>
        </w:rPr>
        <w:t>-c. Washington, 2014-2015</w:t>
      </w:r>
    </w:p>
    <w:p w14:paraId="3A3BC451" w14:textId="20739381" w:rsidR="0677F87E" w:rsidRDefault="0677F87E" w:rsidP="13A97DCE">
      <w:pPr>
        <w:ind w:left="540"/>
        <w:rPr>
          <w:color w:val="000000" w:themeColor="text1"/>
        </w:rPr>
      </w:pPr>
      <w:r w:rsidRPr="13A97DCE">
        <w:rPr>
          <w:color w:val="000000" w:themeColor="text1"/>
        </w:rPr>
        <w:t>Claire Salem (UCARE), Policing Practices &amp; Habeas Corpus Petitioners, 2015-2016</w:t>
      </w:r>
    </w:p>
    <w:p w14:paraId="5746BB8E" w14:textId="682300EB" w:rsidR="0677F87E" w:rsidRDefault="0677F87E" w:rsidP="13A97DCE">
      <w:pPr>
        <w:ind w:left="540"/>
        <w:rPr>
          <w:color w:val="000000" w:themeColor="text1"/>
        </w:rPr>
      </w:pPr>
      <w:r w:rsidRPr="13A97DCE">
        <w:rPr>
          <w:color w:val="000000" w:themeColor="text1"/>
        </w:rPr>
        <w:t xml:space="preserve">Caleb </w:t>
      </w:r>
      <w:proofErr w:type="spellStart"/>
      <w:r w:rsidRPr="13A97DCE">
        <w:rPr>
          <w:color w:val="000000" w:themeColor="text1"/>
        </w:rPr>
        <w:t>Hoesing</w:t>
      </w:r>
      <w:proofErr w:type="spellEnd"/>
      <w:r w:rsidRPr="13A97DCE">
        <w:rPr>
          <w:color w:val="000000" w:themeColor="text1"/>
        </w:rPr>
        <w:t xml:space="preserve"> (UCARE), Literary Analysis of Habeas Corpus Petitions, 2015-2016</w:t>
      </w:r>
    </w:p>
    <w:p w14:paraId="7E0A68D3" w14:textId="27929592" w:rsidR="0677F87E" w:rsidRDefault="0677F87E" w:rsidP="13A97DCE">
      <w:pPr>
        <w:ind w:left="540"/>
        <w:rPr>
          <w:color w:val="000000" w:themeColor="text1"/>
        </w:rPr>
      </w:pPr>
      <w:r w:rsidRPr="13A97DCE">
        <w:rPr>
          <w:color w:val="000000" w:themeColor="text1"/>
        </w:rPr>
        <w:t xml:space="preserve">Emilie </w:t>
      </w:r>
      <w:proofErr w:type="spellStart"/>
      <w:r w:rsidRPr="13A97DCE">
        <w:rPr>
          <w:color w:val="000000" w:themeColor="text1"/>
        </w:rPr>
        <w:t>Turek</w:t>
      </w:r>
      <w:proofErr w:type="spellEnd"/>
      <w:r w:rsidRPr="13A97DCE">
        <w:rPr>
          <w:color w:val="000000" w:themeColor="text1"/>
        </w:rPr>
        <w:t xml:space="preserve"> (UCARE), Women’s 19</w:t>
      </w:r>
      <w:r w:rsidRPr="13A97DCE">
        <w:rPr>
          <w:color w:val="000000" w:themeColor="text1"/>
          <w:vertAlign w:val="superscript"/>
        </w:rPr>
        <w:t>th</w:t>
      </w:r>
      <w:r w:rsidRPr="13A97DCE">
        <w:rPr>
          <w:color w:val="000000" w:themeColor="text1"/>
        </w:rPr>
        <w:t>-c. Habeas Corpus Petitions, 2015-2016</w:t>
      </w:r>
    </w:p>
    <w:p w14:paraId="39FDA596" w14:textId="242164B8" w:rsidR="0677F87E" w:rsidRDefault="0677F87E" w:rsidP="13A97DCE">
      <w:pPr>
        <w:ind w:left="540"/>
        <w:rPr>
          <w:color w:val="000000" w:themeColor="text1"/>
        </w:rPr>
      </w:pPr>
      <w:r w:rsidRPr="13A97DCE">
        <w:rPr>
          <w:color w:val="000000" w:themeColor="text1"/>
        </w:rPr>
        <w:t xml:space="preserve">Emilie </w:t>
      </w:r>
      <w:proofErr w:type="spellStart"/>
      <w:r w:rsidRPr="13A97DCE">
        <w:rPr>
          <w:color w:val="000000" w:themeColor="text1"/>
        </w:rPr>
        <w:t>Turek</w:t>
      </w:r>
      <w:proofErr w:type="spellEnd"/>
      <w:r w:rsidRPr="13A97DCE">
        <w:rPr>
          <w:color w:val="000000" w:themeColor="text1"/>
        </w:rPr>
        <w:t xml:space="preserve"> (UCARE), Building an Archive for the Lincoln YWCA, 2016-2017</w:t>
      </w:r>
    </w:p>
    <w:p w14:paraId="78DB199B" w14:textId="32173C6E" w:rsidR="0677F87E" w:rsidRDefault="0677F87E" w:rsidP="13A97DCE">
      <w:pPr>
        <w:ind w:left="540"/>
        <w:rPr>
          <w:color w:val="000000" w:themeColor="text1"/>
        </w:rPr>
      </w:pPr>
      <w:r w:rsidRPr="13A97DCE">
        <w:rPr>
          <w:color w:val="000000" w:themeColor="text1"/>
        </w:rPr>
        <w:t xml:space="preserve">Connor Pierce Mullin (UCARE), Indexing 35 Years of </w:t>
      </w:r>
      <w:r w:rsidRPr="13A97DCE">
        <w:rPr>
          <w:i/>
          <w:iCs/>
          <w:color w:val="000000" w:themeColor="text1"/>
        </w:rPr>
        <w:t>Western Legal History</w:t>
      </w:r>
      <w:r w:rsidRPr="13A97DCE">
        <w:rPr>
          <w:color w:val="000000" w:themeColor="text1"/>
        </w:rPr>
        <w:t>, 2016-2017</w:t>
      </w:r>
    </w:p>
    <w:p w14:paraId="75F8F97A" w14:textId="7B5CD019" w:rsidR="0677F87E" w:rsidRDefault="0677F87E" w:rsidP="13A97DCE">
      <w:pPr>
        <w:ind w:left="540"/>
        <w:rPr>
          <w:color w:val="000000" w:themeColor="text1"/>
        </w:rPr>
      </w:pPr>
      <w:r w:rsidRPr="13A97DCE">
        <w:rPr>
          <w:color w:val="000000" w:themeColor="text1"/>
        </w:rPr>
        <w:t xml:space="preserve">Davis </w:t>
      </w:r>
      <w:proofErr w:type="spellStart"/>
      <w:r w:rsidRPr="13A97DCE">
        <w:rPr>
          <w:color w:val="000000" w:themeColor="text1"/>
        </w:rPr>
        <w:t>Vinckier</w:t>
      </w:r>
      <w:proofErr w:type="spellEnd"/>
      <w:r w:rsidRPr="13A97DCE">
        <w:rPr>
          <w:color w:val="000000" w:themeColor="text1"/>
        </w:rPr>
        <w:t xml:space="preserve"> (UCARE), Oral History of Myron </w:t>
      </w:r>
      <w:proofErr w:type="spellStart"/>
      <w:r w:rsidRPr="13A97DCE">
        <w:rPr>
          <w:color w:val="000000" w:themeColor="text1"/>
        </w:rPr>
        <w:t>Longsoldier</w:t>
      </w:r>
      <w:proofErr w:type="spellEnd"/>
      <w:r w:rsidRPr="13A97DCE">
        <w:rPr>
          <w:color w:val="000000" w:themeColor="text1"/>
        </w:rPr>
        <w:t>, Lakota Elder, 2016-2017</w:t>
      </w:r>
    </w:p>
    <w:p w14:paraId="1FDB41A4" w14:textId="5BF21FD3" w:rsidR="0677F87E" w:rsidRDefault="0677F87E" w:rsidP="13A97DCE">
      <w:pPr>
        <w:ind w:left="540"/>
        <w:rPr>
          <w:color w:val="000000" w:themeColor="text1"/>
        </w:rPr>
      </w:pPr>
      <w:r w:rsidRPr="13A97DCE">
        <w:rPr>
          <w:color w:val="000000" w:themeColor="text1"/>
        </w:rPr>
        <w:t xml:space="preserve">Zach </w:t>
      </w:r>
      <w:proofErr w:type="spellStart"/>
      <w:r w:rsidRPr="13A97DCE">
        <w:rPr>
          <w:color w:val="000000" w:themeColor="text1"/>
        </w:rPr>
        <w:t>Hadenfeldt</w:t>
      </w:r>
      <w:proofErr w:type="spellEnd"/>
      <w:r w:rsidRPr="13A97DCE">
        <w:rPr>
          <w:color w:val="000000" w:themeColor="text1"/>
        </w:rPr>
        <w:t xml:space="preserve"> (UCARE), Oral History of Myron </w:t>
      </w:r>
      <w:proofErr w:type="spellStart"/>
      <w:r w:rsidRPr="13A97DCE">
        <w:rPr>
          <w:color w:val="000000" w:themeColor="text1"/>
        </w:rPr>
        <w:t>Longsoldier</w:t>
      </w:r>
      <w:proofErr w:type="spellEnd"/>
      <w:r w:rsidRPr="13A97DCE">
        <w:rPr>
          <w:color w:val="000000" w:themeColor="text1"/>
        </w:rPr>
        <w:t>, Lakota Elder, 2016-2017</w:t>
      </w:r>
    </w:p>
    <w:p w14:paraId="3B3B8CC5" w14:textId="0420763C" w:rsidR="0677F87E" w:rsidRDefault="0677F87E" w:rsidP="13A97DCE">
      <w:pPr>
        <w:ind w:left="540"/>
        <w:rPr>
          <w:color w:val="000000" w:themeColor="text1"/>
        </w:rPr>
      </w:pPr>
      <w:r w:rsidRPr="13A97DCE">
        <w:rPr>
          <w:color w:val="000000" w:themeColor="text1"/>
        </w:rPr>
        <w:t>Natalie Lucas (UCARE), Women’s Habeas Corpus Petitions, 2017-2019</w:t>
      </w:r>
    </w:p>
    <w:p w14:paraId="0F34D3A5" w14:textId="08541921" w:rsidR="0677F87E" w:rsidRDefault="0677F87E" w:rsidP="13A97DCE">
      <w:pPr>
        <w:ind w:left="540"/>
        <w:rPr>
          <w:color w:val="000000" w:themeColor="text1"/>
        </w:rPr>
      </w:pPr>
      <w:r w:rsidRPr="13A97DCE">
        <w:rPr>
          <w:color w:val="000000" w:themeColor="text1"/>
        </w:rPr>
        <w:t xml:space="preserve">Madeline </w:t>
      </w:r>
      <w:proofErr w:type="spellStart"/>
      <w:r w:rsidRPr="13A97DCE">
        <w:rPr>
          <w:color w:val="000000" w:themeColor="text1"/>
        </w:rPr>
        <w:t>Neuhaus</w:t>
      </w:r>
      <w:proofErr w:type="spellEnd"/>
      <w:r w:rsidRPr="13A97DCE">
        <w:rPr>
          <w:color w:val="000000" w:themeColor="text1"/>
        </w:rPr>
        <w:t xml:space="preserve"> (UCARE), Women’s Habeas Corpus Petitions, 2017-2019</w:t>
      </w:r>
    </w:p>
    <w:p w14:paraId="2663AFC1" w14:textId="44260753" w:rsidR="0677F87E" w:rsidRDefault="0677F87E" w:rsidP="13A97DCE">
      <w:pPr>
        <w:ind w:left="540"/>
        <w:rPr>
          <w:color w:val="000000" w:themeColor="text1"/>
        </w:rPr>
      </w:pPr>
      <w:r w:rsidRPr="13A97DCE">
        <w:rPr>
          <w:color w:val="000000" w:themeColor="text1"/>
        </w:rPr>
        <w:t xml:space="preserve">Victoria </w:t>
      </w:r>
      <w:proofErr w:type="spellStart"/>
      <w:r w:rsidRPr="13A97DCE">
        <w:rPr>
          <w:color w:val="000000" w:themeColor="text1"/>
        </w:rPr>
        <w:t>Villota</w:t>
      </w:r>
      <w:proofErr w:type="spellEnd"/>
      <w:r w:rsidRPr="13A97DCE">
        <w:rPr>
          <w:color w:val="000000" w:themeColor="text1"/>
        </w:rPr>
        <w:t xml:space="preserve"> (UCARE), Women’s Habeas Corpus Petitions, 2018-2019</w:t>
      </w:r>
    </w:p>
    <w:p w14:paraId="71F762A0" w14:textId="5DFC4981" w:rsidR="0677F87E" w:rsidRDefault="0677F87E" w:rsidP="13A97DCE">
      <w:pPr>
        <w:ind w:left="540"/>
        <w:rPr>
          <w:color w:val="000000" w:themeColor="text1"/>
        </w:rPr>
      </w:pPr>
      <w:r w:rsidRPr="13A97DCE">
        <w:rPr>
          <w:color w:val="000000" w:themeColor="text1"/>
        </w:rPr>
        <w:t>Zoe Battaglia (UCARE), Western Habeas Corpus Petitions, 2019-2020</w:t>
      </w:r>
    </w:p>
    <w:p w14:paraId="2F751228" w14:textId="0AF4AA28" w:rsidR="0677F87E" w:rsidRDefault="0677F87E" w:rsidP="13A97DCE">
      <w:pPr>
        <w:ind w:left="540"/>
        <w:rPr>
          <w:color w:val="000000" w:themeColor="text1"/>
        </w:rPr>
      </w:pPr>
      <w:r w:rsidRPr="13A97DCE">
        <w:rPr>
          <w:color w:val="000000" w:themeColor="text1"/>
        </w:rPr>
        <w:t>Ashley Morrison (UCARE), Western Habeas Corpus Petitions, 2019-2020</w:t>
      </w:r>
    </w:p>
    <w:p w14:paraId="202554F7" w14:textId="7718EFAA" w:rsidR="0677F87E" w:rsidRDefault="0677F87E" w:rsidP="13A97DCE">
      <w:pPr>
        <w:ind w:left="540"/>
        <w:rPr>
          <w:color w:val="000000" w:themeColor="text1"/>
        </w:rPr>
      </w:pPr>
      <w:r w:rsidRPr="13A97DCE">
        <w:rPr>
          <w:color w:val="000000" w:themeColor="text1"/>
        </w:rPr>
        <w:t>Cole Dunning (UCARE), Western Habeas Corpus Petitions, 2019-2020</w:t>
      </w:r>
    </w:p>
    <w:p w14:paraId="53B1DF2F" w14:textId="1EBE5DB0" w:rsidR="0677F87E" w:rsidRDefault="0677F87E" w:rsidP="13A97DCE">
      <w:pPr>
        <w:ind w:left="540"/>
        <w:rPr>
          <w:color w:val="000000" w:themeColor="text1"/>
        </w:rPr>
      </w:pPr>
      <w:r w:rsidRPr="13A97DCE">
        <w:rPr>
          <w:color w:val="000000" w:themeColor="text1"/>
        </w:rPr>
        <w:t>Salma Silva (FYRE &amp; UCARE), Western Habeas Corpus Petitions, 2019-2022</w:t>
      </w:r>
    </w:p>
    <w:p w14:paraId="17035269" w14:textId="50A56F71" w:rsidR="0677F87E" w:rsidRDefault="0677F87E" w:rsidP="13A97DCE">
      <w:pPr>
        <w:ind w:left="540"/>
        <w:rPr>
          <w:color w:val="000000" w:themeColor="text1"/>
        </w:rPr>
      </w:pPr>
      <w:r w:rsidRPr="13A97DCE">
        <w:rPr>
          <w:color w:val="000000" w:themeColor="text1"/>
        </w:rPr>
        <w:t xml:space="preserve">Jillian </w:t>
      </w:r>
      <w:proofErr w:type="spellStart"/>
      <w:r w:rsidRPr="13A97DCE">
        <w:rPr>
          <w:color w:val="000000" w:themeColor="text1"/>
        </w:rPr>
        <w:t>Fugueron</w:t>
      </w:r>
      <w:proofErr w:type="spellEnd"/>
      <w:r w:rsidRPr="13A97DCE">
        <w:rPr>
          <w:color w:val="000000" w:themeColor="text1"/>
        </w:rPr>
        <w:t xml:space="preserve"> (UCARE), Western Habeas Corpus Petitions, 2020-2021</w:t>
      </w:r>
    </w:p>
    <w:p w14:paraId="2DE0EB21" w14:textId="488C7724" w:rsidR="0677F87E" w:rsidRDefault="0677F87E" w:rsidP="13A97DCE">
      <w:pPr>
        <w:ind w:left="540"/>
        <w:rPr>
          <w:color w:val="000000" w:themeColor="text1"/>
        </w:rPr>
      </w:pPr>
      <w:r w:rsidRPr="13A97DCE">
        <w:rPr>
          <w:color w:val="000000" w:themeColor="text1"/>
        </w:rPr>
        <w:t xml:space="preserve">Grace </w:t>
      </w:r>
      <w:proofErr w:type="spellStart"/>
      <w:r w:rsidRPr="13A97DCE">
        <w:rPr>
          <w:color w:val="000000" w:themeColor="text1"/>
        </w:rPr>
        <w:t>Rittscher</w:t>
      </w:r>
      <w:proofErr w:type="spellEnd"/>
      <w:r w:rsidRPr="13A97DCE">
        <w:rPr>
          <w:color w:val="000000" w:themeColor="text1"/>
        </w:rPr>
        <w:t xml:space="preserve"> (UCARE), Western Habeas Corpus Petitions, 2020-2021</w:t>
      </w:r>
    </w:p>
    <w:p w14:paraId="5D178632" w14:textId="4F0D9E9A" w:rsidR="0677F87E" w:rsidRDefault="0677F87E" w:rsidP="13A97DCE">
      <w:pPr>
        <w:ind w:left="540"/>
        <w:rPr>
          <w:color w:val="000000" w:themeColor="text1"/>
        </w:rPr>
      </w:pPr>
      <w:r w:rsidRPr="13A97DCE">
        <w:rPr>
          <w:color w:val="000000" w:themeColor="text1"/>
        </w:rPr>
        <w:t>Lauren Hinton (UCARE), Western Habeas Corpus Petitions, 2020-2021*</w:t>
      </w:r>
    </w:p>
    <w:p w14:paraId="2E0E714A" w14:textId="2FF70965" w:rsidR="0677F87E" w:rsidRDefault="0677F87E" w:rsidP="13A97DCE">
      <w:pPr>
        <w:ind w:left="540"/>
        <w:rPr>
          <w:color w:val="000000" w:themeColor="text1"/>
        </w:rPr>
      </w:pPr>
      <w:r w:rsidRPr="13A97DCE">
        <w:rPr>
          <w:color w:val="000000" w:themeColor="text1"/>
        </w:rPr>
        <w:t>Melanie Coronado Amaya (FYRE), Western Habeas Corpus Petitions, 2020-2021</w:t>
      </w:r>
    </w:p>
    <w:p w14:paraId="09AD1056" w14:textId="7AA5B37F" w:rsidR="0677F87E" w:rsidRDefault="0677F87E" w:rsidP="13A97DCE">
      <w:pPr>
        <w:ind w:left="540"/>
        <w:rPr>
          <w:color w:val="000000" w:themeColor="text1"/>
        </w:rPr>
      </w:pPr>
      <w:r w:rsidRPr="13A97DCE">
        <w:rPr>
          <w:color w:val="000000" w:themeColor="text1"/>
        </w:rPr>
        <w:t>Bethany Ham (UCARE), Western Habeas Corpus Petitions, 2021-2023</w:t>
      </w:r>
    </w:p>
    <w:p w14:paraId="0B1C4B9C" w14:textId="494D7027" w:rsidR="0677F87E" w:rsidRDefault="0677F87E" w:rsidP="13A97DCE">
      <w:pPr>
        <w:ind w:left="540"/>
        <w:rPr>
          <w:color w:val="000000" w:themeColor="text1"/>
        </w:rPr>
      </w:pPr>
      <w:r w:rsidRPr="13A97DCE">
        <w:rPr>
          <w:color w:val="000000" w:themeColor="text1"/>
        </w:rPr>
        <w:t>Grace Turner (UCARE), Western Habeas Corpus Petitions, 2021-2022</w:t>
      </w:r>
    </w:p>
    <w:p w14:paraId="0173EAE8" w14:textId="698B2A12" w:rsidR="0677F87E" w:rsidRDefault="0677F87E" w:rsidP="13A97DCE">
      <w:pPr>
        <w:ind w:left="540"/>
        <w:rPr>
          <w:color w:val="000000" w:themeColor="text1"/>
        </w:rPr>
      </w:pPr>
      <w:r w:rsidRPr="13A97DCE">
        <w:rPr>
          <w:color w:val="000000" w:themeColor="text1"/>
        </w:rPr>
        <w:t>Ethan Czapla (UCARE), Western Habeas Corpus Petitions, 2021-2022</w:t>
      </w:r>
    </w:p>
    <w:p w14:paraId="36F96E1C" w14:textId="7B609B1F" w:rsidR="0677F87E" w:rsidRDefault="0677F87E" w:rsidP="13A97DCE">
      <w:pPr>
        <w:ind w:left="540"/>
        <w:rPr>
          <w:color w:val="000000" w:themeColor="text1"/>
        </w:rPr>
      </w:pPr>
      <w:r w:rsidRPr="13A97DCE">
        <w:rPr>
          <w:color w:val="000000" w:themeColor="text1"/>
        </w:rPr>
        <w:t>Mikayla Gross (UCARE), Western Habeas Corpus Petitions, 2021-2022</w:t>
      </w:r>
    </w:p>
    <w:p w14:paraId="2700818B" w14:textId="01A20130" w:rsidR="0677F87E" w:rsidRDefault="0677F87E" w:rsidP="13A97DCE">
      <w:pPr>
        <w:ind w:left="540"/>
        <w:rPr>
          <w:color w:val="000000" w:themeColor="text1"/>
        </w:rPr>
      </w:pPr>
      <w:proofErr w:type="spellStart"/>
      <w:r w:rsidRPr="13A97DCE">
        <w:rPr>
          <w:color w:val="000000" w:themeColor="text1"/>
        </w:rPr>
        <w:t>Meyri</w:t>
      </w:r>
      <w:proofErr w:type="spellEnd"/>
      <w:r w:rsidRPr="13A97DCE">
        <w:rPr>
          <w:color w:val="000000" w:themeColor="text1"/>
        </w:rPr>
        <w:t xml:space="preserve"> Ibrahim (UCARE), Western Habeas Corpus Petitions, 2021-2022</w:t>
      </w:r>
    </w:p>
    <w:p w14:paraId="644477F4" w14:textId="4E5B2D42" w:rsidR="0677F87E" w:rsidRDefault="0677F87E" w:rsidP="13A97DCE">
      <w:pPr>
        <w:ind w:left="540"/>
        <w:rPr>
          <w:color w:val="000000" w:themeColor="text1"/>
        </w:rPr>
      </w:pPr>
      <w:r w:rsidRPr="13A97DCE">
        <w:rPr>
          <w:color w:val="000000" w:themeColor="text1"/>
        </w:rPr>
        <w:t>Rosalie Paredes (FYRE), Western Habeas Corpus Petitions, 2021-2022</w:t>
      </w:r>
    </w:p>
    <w:p w14:paraId="6C1945BA" w14:textId="73EE1C86" w:rsidR="0677F87E" w:rsidRDefault="0677F87E" w:rsidP="13A97DCE">
      <w:pPr>
        <w:ind w:left="540"/>
        <w:rPr>
          <w:color w:val="000000" w:themeColor="text1"/>
        </w:rPr>
      </w:pPr>
      <w:r w:rsidRPr="13A97DCE">
        <w:rPr>
          <w:color w:val="000000" w:themeColor="text1"/>
        </w:rPr>
        <w:t xml:space="preserve">Ashley </w:t>
      </w:r>
      <w:proofErr w:type="spellStart"/>
      <w:r w:rsidRPr="13A97DCE">
        <w:rPr>
          <w:color w:val="000000" w:themeColor="text1"/>
        </w:rPr>
        <w:t>Bruha</w:t>
      </w:r>
      <w:proofErr w:type="spellEnd"/>
      <w:r w:rsidRPr="13A97DCE">
        <w:rPr>
          <w:color w:val="000000" w:themeColor="text1"/>
        </w:rPr>
        <w:t xml:space="preserve"> (FYRE), Western Habeas Corpus Petitions, 2021-2022</w:t>
      </w:r>
    </w:p>
    <w:p w14:paraId="670D3DE3" w14:textId="00C916EB" w:rsidR="0677F87E" w:rsidRDefault="0677F87E" w:rsidP="13A97DCE">
      <w:pPr>
        <w:ind w:left="540"/>
        <w:rPr>
          <w:color w:val="000000" w:themeColor="text1"/>
        </w:rPr>
      </w:pPr>
      <w:r w:rsidRPr="13A97DCE">
        <w:rPr>
          <w:color w:val="000000" w:themeColor="text1"/>
        </w:rPr>
        <w:t>Anna Synya (FYRE), Western Habeas Corpus Petitions, 2021-Present</w:t>
      </w:r>
    </w:p>
    <w:p w14:paraId="5BA1973C" w14:textId="6693B1DE" w:rsidR="0677F87E" w:rsidRDefault="0677F87E" w:rsidP="13A97DCE">
      <w:pPr>
        <w:ind w:left="540"/>
        <w:rPr>
          <w:color w:val="000000" w:themeColor="text1"/>
        </w:rPr>
      </w:pPr>
      <w:r w:rsidRPr="13A97DCE">
        <w:rPr>
          <w:color w:val="000000" w:themeColor="text1"/>
        </w:rPr>
        <w:t>Samantha Byrd (UCARE), Indigenous Habeas Petitioners, 2022</w:t>
      </w:r>
    </w:p>
    <w:p w14:paraId="0A63F8B8" w14:textId="005B584A" w:rsidR="0677F87E" w:rsidRDefault="0677F87E" w:rsidP="13A97DCE">
      <w:pPr>
        <w:ind w:left="540"/>
        <w:rPr>
          <w:color w:val="000000" w:themeColor="text1"/>
        </w:rPr>
      </w:pPr>
      <w:proofErr w:type="spellStart"/>
      <w:r w:rsidRPr="13A97DCE">
        <w:rPr>
          <w:color w:val="000000" w:themeColor="text1"/>
        </w:rPr>
        <w:t>Janana</w:t>
      </w:r>
      <w:proofErr w:type="spellEnd"/>
      <w:r w:rsidRPr="13A97DCE">
        <w:rPr>
          <w:color w:val="000000" w:themeColor="text1"/>
        </w:rPr>
        <w:t xml:space="preserve"> </w:t>
      </w:r>
      <w:proofErr w:type="spellStart"/>
      <w:r w:rsidRPr="13A97DCE">
        <w:rPr>
          <w:color w:val="000000" w:themeColor="text1"/>
        </w:rPr>
        <w:t>Khattak</w:t>
      </w:r>
      <w:proofErr w:type="spellEnd"/>
      <w:r w:rsidRPr="13A97DCE">
        <w:rPr>
          <w:color w:val="000000" w:themeColor="text1"/>
        </w:rPr>
        <w:t xml:space="preserve"> (UCARE), Western Habeas Corpus Petitioners, 2022</w:t>
      </w:r>
    </w:p>
    <w:p w14:paraId="6EB4A52C" w14:textId="3D36D691" w:rsidR="0677F87E" w:rsidRDefault="0677F87E" w:rsidP="13A97DCE">
      <w:pPr>
        <w:ind w:left="540"/>
        <w:rPr>
          <w:color w:val="000000" w:themeColor="text1"/>
        </w:rPr>
      </w:pPr>
      <w:r w:rsidRPr="13A97DCE">
        <w:rPr>
          <w:color w:val="000000" w:themeColor="text1"/>
        </w:rPr>
        <w:t>Mimi Yu (UCARE), Chinese Habeas Petitioners, 2022-2023</w:t>
      </w:r>
    </w:p>
    <w:p w14:paraId="6DFD4A91" w14:textId="3BCB6938" w:rsidR="0677F87E" w:rsidRDefault="0677F87E" w:rsidP="13A97DCE">
      <w:pPr>
        <w:ind w:left="540"/>
        <w:rPr>
          <w:color w:val="000000" w:themeColor="text1"/>
        </w:rPr>
      </w:pPr>
      <w:r w:rsidRPr="13A97DCE">
        <w:rPr>
          <w:color w:val="000000" w:themeColor="text1"/>
        </w:rPr>
        <w:t>Ellie Russell (UCARE), Digital Tools for Legal History Analysis, 2022-2023</w:t>
      </w:r>
    </w:p>
    <w:p w14:paraId="715AD63E" w14:textId="10515E8B" w:rsidR="0677F87E" w:rsidRDefault="0677F87E" w:rsidP="13A97DCE">
      <w:pPr>
        <w:ind w:left="540"/>
        <w:rPr>
          <w:color w:val="000000" w:themeColor="text1"/>
        </w:rPr>
      </w:pPr>
      <w:r w:rsidRPr="13A97DCE">
        <w:rPr>
          <w:color w:val="000000" w:themeColor="text1"/>
        </w:rPr>
        <w:t>Grace Heath (UCARE), Women’s Habeas Petitions, 2022-2023</w:t>
      </w:r>
    </w:p>
    <w:p w14:paraId="00529D43" w14:textId="68DA8507" w:rsidR="0677F87E" w:rsidRDefault="0677F87E" w:rsidP="13A97DCE">
      <w:pPr>
        <w:ind w:left="540"/>
        <w:rPr>
          <w:color w:val="000000" w:themeColor="text1"/>
        </w:rPr>
      </w:pPr>
      <w:r w:rsidRPr="13A97DCE">
        <w:rPr>
          <w:color w:val="000000" w:themeColor="text1"/>
        </w:rPr>
        <w:t>Clare Kramper (UCARE), Digital Tools for Legal History Analysis, 2022-2023</w:t>
      </w:r>
    </w:p>
    <w:p w14:paraId="3F437BA8" w14:textId="18ABEDA6" w:rsidR="0677F87E" w:rsidRDefault="0677F87E" w:rsidP="13A97DCE">
      <w:pPr>
        <w:ind w:left="540"/>
        <w:rPr>
          <w:color w:val="000000" w:themeColor="text1"/>
        </w:rPr>
      </w:pPr>
      <w:r w:rsidRPr="13A97DCE">
        <w:rPr>
          <w:color w:val="000000" w:themeColor="text1"/>
        </w:rPr>
        <w:t xml:space="preserve">Mel </w:t>
      </w:r>
      <w:proofErr w:type="spellStart"/>
      <w:r w:rsidRPr="13A97DCE">
        <w:rPr>
          <w:color w:val="000000" w:themeColor="text1"/>
        </w:rPr>
        <w:t>Schwensen</w:t>
      </w:r>
      <w:proofErr w:type="spellEnd"/>
      <w:r w:rsidRPr="13A97DCE">
        <w:rPr>
          <w:color w:val="000000" w:themeColor="text1"/>
        </w:rPr>
        <w:t xml:space="preserve"> (UCARE), Habeas Challenges to Vagrancy, 2023</w:t>
      </w:r>
      <w:r>
        <w:br/>
      </w:r>
      <w:r w:rsidRPr="13A97DCE">
        <w:rPr>
          <w:color w:val="000000" w:themeColor="text1"/>
        </w:rPr>
        <w:t>Luke McDermott (UCARE), Petitioning for Freedom, 2023-present</w:t>
      </w:r>
      <w:r>
        <w:br/>
      </w:r>
      <w:r w:rsidRPr="13A97DCE">
        <w:rPr>
          <w:color w:val="000000" w:themeColor="text1"/>
        </w:rPr>
        <w:t>Ethan Dunn (UCARE), Habeas Challenges to Morals Policing, 2023-present</w:t>
      </w:r>
      <w:r>
        <w:br/>
      </w:r>
      <w:proofErr w:type="spellStart"/>
      <w:r w:rsidRPr="13A97DCE">
        <w:rPr>
          <w:color w:val="000000" w:themeColor="text1"/>
        </w:rPr>
        <w:t>Molli</w:t>
      </w:r>
      <w:proofErr w:type="spellEnd"/>
      <w:r w:rsidRPr="13A97DCE">
        <w:rPr>
          <w:color w:val="000000" w:themeColor="text1"/>
        </w:rPr>
        <w:t xml:space="preserve"> Brooks (UCARE), Petitioning for Freedom, 2023-present</w:t>
      </w:r>
      <w:r>
        <w:br/>
      </w:r>
      <w:r w:rsidRPr="13A97DCE">
        <w:rPr>
          <w:color w:val="000000" w:themeColor="text1"/>
        </w:rPr>
        <w:t xml:space="preserve">Delanie Ness (UCARE), Petitioning for Freedom, 2023 </w:t>
      </w:r>
      <w:r>
        <w:br/>
      </w:r>
      <w:r w:rsidRPr="13A97DCE">
        <w:rPr>
          <w:color w:val="000000" w:themeColor="text1"/>
        </w:rPr>
        <w:t>Matthew Greer (FYRE), Petitioning for Freedom, 2023</w:t>
      </w:r>
    </w:p>
    <w:p w14:paraId="3650AF40" w14:textId="07E6375D" w:rsidR="0677F87E" w:rsidRDefault="0677F87E" w:rsidP="13A97DCE">
      <w:pPr>
        <w:ind w:left="540"/>
        <w:rPr>
          <w:color w:val="000000" w:themeColor="text1"/>
        </w:rPr>
      </w:pPr>
      <w:r w:rsidRPr="13A97DCE">
        <w:rPr>
          <w:color w:val="000000" w:themeColor="text1"/>
        </w:rPr>
        <w:t xml:space="preserve">Veronica </w:t>
      </w:r>
      <w:proofErr w:type="spellStart"/>
      <w:r w:rsidRPr="13A97DCE">
        <w:rPr>
          <w:color w:val="000000" w:themeColor="text1"/>
        </w:rPr>
        <w:t>Sargbah</w:t>
      </w:r>
      <w:proofErr w:type="spellEnd"/>
      <w:r w:rsidRPr="13A97DCE">
        <w:rPr>
          <w:color w:val="000000" w:themeColor="text1"/>
        </w:rPr>
        <w:t xml:space="preserve"> (FYRE), </w:t>
      </w:r>
      <w:proofErr w:type="gramStart"/>
      <w:r w:rsidRPr="13A97DCE">
        <w:rPr>
          <w:color w:val="000000" w:themeColor="text1"/>
        </w:rPr>
        <w:t>Petitioning</w:t>
      </w:r>
      <w:proofErr w:type="gramEnd"/>
      <w:r w:rsidRPr="13A97DCE">
        <w:rPr>
          <w:color w:val="000000" w:themeColor="text1"/>
        </w:rPr>
        <w:t xml:space="preserve"> for Freedom, 2023-present</w:t>
      </w:r>
      <w:r w:rsidRPr="13A97DCE">
        <w:rPr>
          <w:b/>
          <w:bCs/>
          <w:color w:val="000000" w:themeColor="text1"/>
        </w:rPr>
        <w:t xml:space="preserve"> </w:t>
      </w:r>
    </w:p>
    <w:p w14:paraId="5A2C5094" w14:textId="22474259" w:rsidR="0677F87E" w:rsidRDefault="0677F87E" w:rsidP="13A97DCE">
      <w:pPr>
        <w:ind w:left="540"/>
        <w:rPr>
          <w:color w:val="000000" w:themeColor="text1"/>
        </w:rPr>
      </w:pPr>
      <w:r w:rsidRPr="13A97DCE">
        <w:rPr>
          <w:color w:val="000000" w:themeColor="text1"/>
        </w:rPr>
        <w:t>Alejandra Moreno Guerrero (FYRE), Petitioning for Freedom, 2023</w:t>
      </w:r>
    </w:p>
    <w:p w14:paraId="23C318F9" w14:textId="0E96CC5B" w:rsidR="0677F87E" w:rsidRDefault="0677F87E" w:rsidP="13A97DCE">
      <w:pPr>
        <w:ind w:left="540"/>
        <w:rPr>
          <w:color w:val="000000" w:themeColor="text1"/>
        </w:rPr>
      </w:pPr>
      <w:r w:rsidRPr="13A97DCE">
        <w:rPr>
          <w:color w:val="000000" w:themeColor="text1"/>
        </w:rPr>
        <w:lastRenderedPageBreak/>
        <w:t xml:space="preserve">Walt </w:t>
      </w:r>
      <w:proofErr w:type="spellStart"/>
      <w:r w:rsidRPr="13A97DCE">
        <w:rPr>
          <w:color w:val="000000" w:themeColor="text1"/>
        </w:rPr>
        <w:t>Arneal</w:t>
      </w:r>
      <w:proofErr w:type="spellEnd"/>
      <w:r w:rsidRPr="13A97DCE">
        <w:rPr>
          <w:color w:val="000000" w:themeColor="text1"/>
        </w:rPr>
        <w:t xml:space="preserve"> (UCARE), Petitioning for Freedom, 2024-2025</w:t>
      </w:r>
    </w:p>
    <w:p w14:paraId="00B02915" w14:textId="2E8EBC94" w:rsidR="0677F87E" w:rsidRDefault="0677F87E" w:rsidP="13A97DCE">
      <w:pPr>
        <w:ind w:left="540"/>
        <w:rPr>
          <w:color w:val="000000" w:themeColor="text1"/>
        </w:rPr>
      </w:pPr>
      <w:r w:rsidRPr="13A97DCE">
        <w:rPr>
          <w:color w:val="000000" w:themeColor="text1"/>
        </w:rPr>
        <w:t xml:space="preserve">Andy </w:t>
      </w:r>
      <w:proofErr w:type="spellStart"/>
      <w:r w:rsidRPr="13A97DCE">
        <w:rPr>
          <w:color w:val="000000" w:themeColor="text1"/>
        </w:rPr>
        <w:t>Knopik</w:t>
      </w:r>
      <w:proofErr w:type="spellEnd"/>
      <w:r w:rsidRPr="13A97DCE">
        <w:rPr>
          <w:color w:val="000000" w:themeColor="text1"/>
        </w:rPr>
        <w:t xml:space="preserve"> (UCARE), Petitioning for Freedom, 2024-2025</w:t>
      </w:r>
    </w:p>
    <w:p w14:paraId="24A075FD" w14:textId="4884113F" w:rsidR="13A97DCE" w:rsidRDefault="13A97DCE" w:rsidP="13A97DCE">
      <w:pPr>
        <w:rPr>
          <w:color w:val="000000" w:themeColor="text1"/>
        </w:rPr>
      </w:pPr>
    </w:p>
    <w:p w14:paraId="7EC7F379" w14:textId="4E6F92BE" w:rsidR="0677F87E" w:rsidRDefault="0677F87E" w:rsidP="00C00D3E">
      <w:pPr>
        <w:pStyle w:val="Heading3"/>
      </w:pPr>
      <w:r w:rsidRPr="13A97DCE">
        <w:t>Undergraduate Summer Research Program Advisees (Non-UNL)</w:t>
      </w:r>
    </w:p>
    <w:p w14:paraId="39294087" w14:textId="53C14B89" w:rsidR="0677F87E" w:rsidRDefault="0677F87E" w:rsidP="13A97DCE">
      <w:pPr>
        <w:ind w:left="540"/>
        <w:rPr>
          <w:color w:val="000000" w:themeColor="text1"/>
        </w:rPr>
      </w:pPr>
      <w:r w:rsidRPr="13A97DCE">
        <w:rPr>
          <w:color w:val="000000" w:themeColor="text1"/>
          <w:u w:val="single"/>
        </w:rPr>
        <w:t>ACM-Mellon GSEF Program</w:t>
      </w:r>
    </w:p>
    <w:p w14:paraId="2A6E95C6" w14:textId="7BA8E7B6" w:rsidR="0677F87E" w:rsidRDefault="0677F87E" w:rsidP="13A97DCE">
      <w:pPr>
        <w:ind w:left="540"/>
        <w:rPr>
          <w:color w:val="000000" w:themeColor="text1"/>
        </w:rPr>
      </w:pPr>
      <w:r w:rsidRPr="13A97DCE">
        <w:rPr>
          <w:color w:val="000000" w:themeColor="text1"/>
        </w:rPr>
        <w:t>Diana Rubi (Monmouth College), Women’s Habeas Corpus Petitions, 2017</w:t>
      </w:r>
    </w:p>
    <w:p w14:paraId="1F7CBD7C" w14:textId="3A6752F8" w:rsidR="0677F87E" w:rsidRDefault="0677F87E" w:rsidP="13A97DCE">
      <w:pPr>
        <w:ind w:left="540"/>
        <w:rPr>
          <w:color w:val="000000" w:themeColor="text1"/>
        </w:rPr>
      </w:pPr>
      <w:r w:rsidRPr="13A97DCE">
        <w:rPr>
          <w:color w:val="000000" w:themeColor="text1"/>
        </w:rPr>
        <w:t>Kasha Appleton (Monmouth College), Black Mothers &amp; Habeas Corpus, 2018</w:t>
      </w:r>
    </w:p>
    <w:p w14:paraId="1352A216" w14:textId="117E496E" w:rsidR="0677F87E" w:rsidRDefault="0677F87E" w:rsidP="13A97DCE">
      <w:pPr>
        <w:ind w:left="540"/>
        <w:rPr>
          <w:color w:val="000000" w:themeColor="text1"/>
        </w:rPr>
      </w:pPr>
      <w:r w:rsidRPr="13A97DCE">
        <w:rPr>
          <w:color w:val="000000" w:themeColor="text1"/>
        </w:rPr>
        <w:t>Emily Hidalgo (Colorado College), Juvenile Girls’ Habeas Petitions, 2021</w:t>
      </w:r>
    </w:p>
    <w:p w14:paraId="6D210E4E" w14:textId="31694A27" w:rsidR="0677F87E" w:rsidRDefault="0677F87E" w:rsidP="13A97DCE">
      <w:pPr>
        <w:ind w:left="540"/>
        <w:rPr>
          <w:color w:val="000000" w:themeColor="text1"/>
        </w:rPr>
      </w:pPr>
      <w:r w:rsidRPr="13A97DCE">
        <w:rPr>
          <w:color w:val="000000" w:themeColor="text1"/>
        </w:rPr>
        <w:t>Jacqueline Flores (Coe College), Poor People’s Habeas Petitions, 2021</w:t>
      </w:r>
    </w:p>
    <w:p w14:paraId="32EA3375" w14:textId="506CE720" w:rsidR="0677F87E" w:rsidRDefault="0677F87E" w:rsidP="13A97DCE">
      <w:pPr>
        <w:ind w:left="540"/>
        <w:rPr>
          <w:color w:val="000000" w:themeColor="text1"/>
        </w:rPr>
      </w:pPr>
      <w:r w:rsidRPr="13A97DCE">
        <w:rPr>
          <w:color w:val="000000" w:themeColor="text1"/>
          <w:u w:val="single"/>
        </w:rPr>
        <w:t>NSF REU Site Program</w:t>
      </w:r>
    </w:p>
    <w:p w14:paraId="354E42CC" w14:textId="6E93C746" w:rsidR="0677F87E" w:rsidRDefault="0677F87E" w:rsidP="13A97DCE">
      <w:pPr>
        <w:ind w:left="540"/>
        <w:rPr>
          <w:color w:val="000000" w:themeColor="text1"/>
        </w:rPr>
      </w:pPr>
      <w:r w:rsidRPr="13A97DCE">
        <w:rPr>
          <w:color w:val="000000" w:themeColor="text1"/>
        </w:rPr>
        <w:t>Heidi Martin (University of Montana), Black Women’s Freedom Suits, 2022</w:t>
      </w:r>
    </w:p>
    <w:p w14:paraId="76B02325" w14:textId="5185B0F7" w:rsidR="0677F87E" w:rsidRDefault="0677F87E" w:rsidP="13A97DCE">
      <w:pPr>
        <w:ind w:left="540"/>
        <w:rPr>
          <w:color w:val="000000" w:themeColor="text1"/>
        </w:rPr>
      </w:pPr>
      <w:r w:rsidRPr="13A97DCE">
        <w:rPr>
          <w:color w:val="000000" w:themeColor="text1"/>
        </w:rPr>
        <w:t>Lauryn Tecca (University of Montana), Chinese Women’s Habeas Petitions, 2022</w:t>
      </w:r>
    </w:p>
    <w:p w14:paraId="24A2E72E" w14:textId="3811283B" w:rsidR="0677F87E" w:rsidRDefault="0677F87E" w:rsidP="13A97DCE">
      <w:pPr>
        <w:ind w:left="540"/>
        <w:rPr>
          <w:color w:val="000000" w:themeColor="text1"/>
        </w:rPr>
      </w:pPr>
      <w:r w:rsidRPr="13A97DCE">
        <w:rPr>
          <w:color w:val="000000" w:themeColor="text1"/>
        </w:rPr>
        <w:t xml:space="preserve">Annabella </w:t>
      </w:r>
      <w:proofErr w:type="spellStart"/>
      <w:r w:rsidRPr="13A97DCE">
        <w:rPr>
          <w:color w:val="000000" w:themeColor="text1"/>
        </w:rPr>
        <w:t>Pizzi</w:t>
      </w:r>
      <w:proofErr w:type="spellEnd"/>
      <w:r w:rsidRPr="13A97DCE">
        <w:rPr>
          <w:color w:val="000000" w:themeColor="text1"/>
        </w:rPr>
        <w:t xml:space="preserve"> (Anselm College), Indigenous Habeas Petitioners, 2022</w:t>
      </w:r>
    </w:p>
    <w:p w14:paraId="5D66B111" w14:textId="479B5C6C" w:rsidR="0677F87E" w:rsidRDefault="0677F87E" w:rsidP="13A97DCE">
      <w:pPr>
        <w:ind w:left="540"/>
        <w:rPr>
          <w:color w:val="000000" w:themeColor="text1"/>
        </w:rPr>
      </w:pPr>
      <w:r w:rsidRPr="13A97DCE">
        <w:rPr>
          <w:color w:val="000000" w:themeColor="text1"/>
        </w:rPr>
        <w:t>Zoe Stapleton-</w:t>
      </w:r>
      <w:proofErr w:type="spellStart"/>
      <w:r w:rsidRPr="13A97DCE">
        <w:rPr>
          <w:color w:val="000000" w:themeColor="text1"/>
        </w:rPr>
        <w:t>Deno</w:t>
      </w:r>
      <w:proofErr w:type="spellEnd"/>
      <w:r w:rsidRPr="13A97DCE">
        <w:rPr>
          <w:color w:val="000000" w:themeColor="text1"/>
        </w:rPr>
        <w:t xml:space="preserve"> (Butler College), Children’s Habeas Petitions, 2022</w:t>
      </w:r>
    </w:p>
    <w:p w14:paraId="212B27EF" w14:textId="12204431" w:rsidR="0677F87E" w:rsidRDefault="0677F87E" w:rsidP="13A97DCE">
      <w:pPr>
        <w:ind w:left="540"/>
        <w:rPr>
          <w:color w:val="000000" w:themeColor="text1"/>
        </w:rPr>
      </w:pPr>
      <w:r w:rsidRPr="13A97DCE">
        <w:rPr>
          <w:color w:val="000000" w:themeColor="text1"/>
        </w:rPr>
        <w:t xml:space="preserve">Mimi </w:t>
      </w:r>
      <w:proofErr w:type="spellStart"/>
      <w:r w:rsidRPr="13A97DCE">
        <w:rPr>
          <w:color w:val="000000" w:themeColor="text1"/>
        </w:rPr>
        <w:t>Daoud</w:t>
      </w:r>
      <w:proofErr w:type="spellEnd"/>
      <w:r w:rsidRPr="13A97DCE">
        <w:rPr>
          <w:color w:val="000000" w:themeColor="text1"/>
        </w:rPr>
        <w:t xml:space="preserve"> (Coe College), Chinese Children’s Habeas Petitions, 2022</w:t>
      </w:r>
    </w:p>
    <w:p w14:paraId="26F393A5" w14:textId="236555D2" w:rsidR="0677F87E" w:rsidRDefault="0677F87E" w:rsidP="13A97DCE">
      <w:pPr>
        <w:ind w:left="540"/>
        <w:rPr>
          <w:color w:val="000000" w:themeColor="text1"/>
        </w:rPr>
      </w:pPr>
      <w:r w:rsidRPr="13A97DCE">
        <w:rPr>
          <w:color w:val="000000" w:themeColor="text1"/>
        </w:rPr>
        <w:t xml:space="preserve">AD </w:t>
      </w:r>
      <w:proofErr w:type="spellStart"/>
      <w:r w:rsidRPr="13A97DCE">
        <w:rPr>
          <w:color w:val="000000" w:themeColor="text1"/>
        </w:rPr>
        <w:t>Banse</w:t>
      </w:r>
      <w:proofErr w:type="spellEnd"/>
      <w:r w:rsidRPr="13A97DCE">
        <w:rPr>
          <w:color w:val="000000" w:themeColor="text1"/>
        </w:rPr>
        <w:t xml:space="preserve"> (St Olaf College), Black Men’s Habeas Petitions, 2022</w:t>
      </w:r>
    </w:p>
    <w:p w14:paraId="21D6F8E5" w14:textId="27D0C5B4" w:rsidR="0677F87E" w:rsidRDefault="0677F87E" w:rsidP="13A97DCE">
      <w:pPr>
        <w:ind w:left="540"/>
        <w:rPr>
          <w:color w:val="000000" w:themeColor="text1"/>
        </w:rPr>
      </w:pPr>
      <w:r w:rsidRPr="13A97DCE">
        <w:rPr>
          <w:color w:val="000000" w:themeColor="text1"/>
        </w:rPr>
        <w:t>Autumn Green (Hollins College), Antebellum Freedom Suits, 2022</w:t>
      </w:r>
    </w:p>
    <w:p w14:paraId="317E6266" w14:textId="3724672C" w:rsidR="0677F87E" w:rsidRDefault="0677F87E" w:rsidP="13A97DCE">
      <w:pPr>
        <w:ind w:left="540"/>
        <w:rPr>
          <w:color w:val="000000" w:themeColor="text1"/>
        </w:rPr>
      </w:pPr>
      <w:proofErr w:type="spellStart"/>
      <w:r w:rsidRPr="13A97DCE">
        <w:rPr>
          <w:color w:val="000000" w:themeColor="text1"/>
        </w:rPr>
        <w:t>Ellyzabeth</w:t>
      </w:r>
      <w:proofErr w:type="spellEnd"/>
      <w:r w:rsidRPr="13A97DCE">
        <w:rPr>
          <w:color w:val="000000" w:themeColor="text1"/>
        </w:rPr>
        <w:t xml:space="preserve"> Morales (St. Edwards College), Antebellum Freedom Suits, 2022</w:t>
      </w:r>
    </w:p>
    <w:p w14:paraId="151C963A" w14:textId="4EF084FF" w:rsidR="0677F87E" w:rsidRDefault="0677F87E" w:rsidP="13A97DCE">
      <w:pPr>
        <w:ind w:left="540"/>
        <w:rPr>
          <w:color w:val="000000" w:themeColor="text1"/>
        </w:rPr>
      </w:pPr>
      <w:r w:rsidRPr="13A97DCE">
        <w:rPr>
          <w:color w:val="000000" w:themeColor="text1"/>
        </w:rPr>
        <w:t>Chen Ellis (Grinnell College), Habeas &amp; Prohibition, 2023</w:t>
      </w:r>
    </w:p>
    <w:p w14:paraId="3ECA4DC6" w14:textId="4EB86547" w:rsidR="0677F87E" w:rsidRDefault="0677F87E" w:rsidP="13A97DCE">
      <w:pPr>
        <w:ind w:left="540"/>
        <w:rPr>
          <w:color w:val="000000" w:themeColor="text1"/>
        </w:rPr>
      </w:pPr>
      <w:r w:rsidRPr="13A97DCE">
        <w:rPr>
          <w:color w:val="000000" w:themeColor="text1"/>
        </w:rPr>
        <w:t>Isabelle Childs (University of Oklahoma), Habeas, Marriage, &amp; Insanity, 2023</w:t>
      </w:r>
    </w:p>
    <w:p w14:paraId="70A7C3E9" w14:textId="41CD1D53" w:rsidR="0677F87E" w:rsidRDefault="0677F87E" w:rsidP="13A97DCE">
      <w:pPr>
        <w:ind w:left="540"/>
        <w:rPr>
          <w:color w:val="000000" w:themeColor="text1"/>
        </w:rPr>
      </w:pPr>
      <w:r w:rsidRPr="13A97DCE">
        <w:rPr>
          <w:color w:val="000000" w:themeColor="text1"/>
        </w:rPr>
        <w:t>Sophia Hayes (St. Olaf University), Habeas &amp; Eugenics Incarceration, 2023</w:t>
      </w:r>
    </w:p>
    <w:p w14:paraId="4C2749EC" w14:textId="3401E464" w:rsidR="0677F87E" w:rsidRDefault="0677F87E" w:rsidP="13A97DCE">
      <w:pPr>
        <w:ind w:left="540"/>
        <w:rPr>
          <w:color w:val="000000" w:themeColor="text1"/>
        </w:rPr>
      </w:pPr>
      <w:r w:rsidRPr="13A97DCE">
        <w:rPr>
          <w:color w:val="000000" w:themeColor="text1"/>
        </w:rPr>
        <w:t>Gabrielle Hope (SUNY Albany), Habeas Legislative Chronology, 2023</w:t>
      </w:r>
    </w:p>
    <w:p w14:paraId="1AC6C9A4" w14:textId="2720B04D" w:rsidR="0677F87E" w:rsidRDefault="0677F87E" w:rsidP="13A97DCE">
      <w:pPr>
        <w:ind w:left="540"/>
        <w:rPr>
          <w:color w:val="000000" w:themeColor="text1"/>
        </w:rPr>
      </w:pPr>
      <w:r w:rsidRPr="13A97DCE">
        <w:rPr>
          <w:color w:val="000000" w:themeColor="text1"/>
        </w:rPr>
        <w:t>Grace Kevin-</w:t>
      </w:r>
      <w:proofErr w:type="spellStart"/>
      <w:r w:rsidRPr="13A97DCE">
        <w:rPr>
          <w:color w:val="000000" w:themeColor="text1"/>
        </w:rPr>
        <w:t>Aligah</w:t>
      </w:r>
      <w:proofErr w:type="spellEnd"/>
      <w:r w:rsidRPr="13A97DCE">
        <w:rPr>
          <w:color w:val="000000" w:themeColor="text1"/>
        </w:rPr>
        <w:t xml:space="preserve"> (Vanderbilt), Habeas &amp; Women’s Rescue Home, 2023</w:t>
      </w:r>
    </w:p>
    <w:p w14:paraId="0EF6716E" w14:textId="053284B8" w:rsidR="0677F87E" w:rsidRDefault="0677F87E" w:rsidP="13A97DCE">
      <w:pPr>
        <w:ind w:left="540"/>
        <w:rPr>
          <w:color w:val="000000" w:themeColor="text1"/>
        </w:rPr>
      </w:pPr>
      <w:r w:rsidRPr="13A97DCE">
        <w:rPr>
          <w:color w:val="000000" w:themeColor="text1"/>
        </w:rPr>
        <w:t xml:space="preserve">Esme </w:t>
      </w:r>
      <w:proofErr w:type="spellStart"/>
      <w:r w:rsidRPr="13A97DCE">
        <w:rPr>
          <w:color w:val="000000" w:themeColor="text1"/>
        </w:rPr>
        <w:t>Krohn</w:t>
      </w:r>
      <w:proofErr w:type="spellEnd"/>
      <w:r w:rsidRPr="13A97DCE">
        <w:rPr>
          <w:color w:val="000000" w:themeColor="text1"/>
        </w:rPr>
        <w:t xml:space="preserve"> (Carleton College), Habeas &amp; Child Custody, 2023</w:t>
      </w:r>
    </w:p>
    <w:p w14:paraId="6DF908A9" w14:textId="383D65B7" w:rsidR="0677F87E" w:rsidRDefault="0677F87E" w:rsidP="13A97DCE">
      <w:pPr>
        <w:ind w:left="540"/>
        <w:rPr>
          <w:color w:val="000000" w:themeColor="text1"/>
        </w:rPr>
      </w:pPr>
      <w:proofErr w:type="spellStart"/>
      <w:r w:rsidRPr="13A97DCE">
        <w:rPr>
          <w:color w:val="000000" w:themeColor="text1"/>
        </w:rPr>
        <w:t>Munachiso</w:t>
      </w:r>
      <w:proofErr w:type="spellEnd"/>
      <w:r w:rsidRPr="13A97DCE">
        <w:rPr>
          <w:color w:val="000000" w:themeColor="text1"/>
        </w:rPr>
        <w:t xml:space="preserve"> </w:t>
      </w:r>
      <w:proofErr w:type="spellStart"/>
      <w:r w:rsidRPr="13A97DCE">
        <w:rPr>
          <w:color w:val="000000" w:themeColor="text1"/>
        </w:rPr>
        <w:t>Mbaukwu</w:t>
      </w:r>
      <w:proofErr w:type="spellEnd"/>
      <w:r w:rsidRPr="13A97DCE">
        <w:rPr>
          <w:color w:val="000000" w:themeColor="text1"/>
        </w:rPr>
        <w:t xml:space="preserve"> (NYU), Habeas &amp; Omaha Women’s Hospital, 2023*</w:t>
      </w:r>
    </w:p>
    <w:p w14:paraId="67864768" w14:textId="72590B59" w:rsidR="0677F87E" w:rsidRDefault="0677F87E" w:rsidP="13A97DCE">
      <w:pPr>
        <w:ind w:left="540"/>
        <w:rPr>
          <w:color w:val="000000" w:themeColor="text1"/>
        </w:rPr>
      </w:pPr>
      <w:r w:rsidRPr="13A97DCE">
        <w:rPr>
          <w:color w:val="000000" w:themeColor="text1"/>
        </w:rPr>
        <w:t xml:space="preserve">Santiago Zuniga (Florida Southern University), Habeas &amp; Financial Fraud, 2023 </w:t>
      </w:r>
      <w:proofErr w:type="spellStart"/>
      <w:r w:rsidRPr="13A97DCE">
        <w:rPr>
          <w:color w:val="000000" w:themeColor="text1"/>
        </w:rPr>
        <w:t>Roshawnna</w:t>
      </w:r>
      <w:proofErr w:type="spellEnd"/>
      <w:r w:rsidRPr="13A97DCE">
        <w:rPr>
          <w:color w:val="000000" w:themeColor="text1"/>
        </w:rPr>
        <w:t xml:space="preserve"> Brinkley (U of Maryland), Black Women’s Maternal Legal Claims, 2024</w:t>
      </w:r>
    </w:p>
    <w:p w14:paraId="7C21C278" w14:textId="732F203F" w:rsidR="0677F87E" w:rsidRDefault="0677F87E" w:rsidP="13A97DCE">
      <w:pPr>
        <w:ind w:left="540"/>
        <w:rPr>
          <w:color w:val="000000" w:themeColor="text1"/>
        </w:rPr>
      </w:pPr>
      <w:proofErr w:type="spellStart"/>
      <w:r w:rsidRPr="13A97DCE">
        <w:rPr>
          <w:color w:val="000000" w:themeColor="text1"/>
        </w:rPr>
        <w:t>Chikamso</w:t>
      </w:r>
      <w:proofErr w:type="spellEnd"/>
      <w:r w:rsidRPr="13A97DCE">
        <w:rPr>
          <w:color w:val="000000" w:themeColor="text1"/>
        </w:rPr>
        <w:t xml:space="preserve"> </w:t>
      </w:r>
      <w:proofErr w:type="spellStart"/>
      <w:r w:rsidRPr="13A97DCE">
        <w:rPr>
          <w:color w:val="000000" w:themeColor="text1"/>
        </w:rPr>
        <w:t>Chijioke</w:t>
      </w:r>
      <w:proofErr w:type="spellEnd"/>
      <w:r w:rsidRPr="13A97DCE">
        <w:rPr>
          <w:color w:val="000000" w:themeColor="text1"/>
        </w:rPr>
        <w:t xml:space="preserve"> (Xavier University), Habeas &amp; the 1917 Immigration Act, 2024</w:t>
      </w:r>
    </w:p>
    <w:p w14:paraId="05C4E978" w14:textId="586E3665" w:rsidR="0677F87E" w:rsidRDefault="0677F87E" w:rsidP="13A97DCE">
      <w:pPr>
        <w:ind w:left="540"/>
        <w:rPr>
          <w:color w:val="000000" w:themeColor="text1"/>
        </w:rPr>
      </w:pPr>
      <w:r w:rsidRPr="13A97DCE">
        <w:rPr>
          <w:color w:val="000000" w:themeColor="text1"/>
        </w:rPr>
        <w:t xml:space="preserve">Isabella Ferrell (West Virginia </w:t>
      </w:r>
      <w:proofErr w:type="spellStart"/>
      <w:r w:rsidRPr="13A97DCE">
        <w:rPr>
          <w:color w:val="000000" w:themeColor="text1"/>
        </w:rPr>
        <w:t>Univ</w:t>
      </w:r>
      <w:proofErr w:type="spellEnd"/>
      <w:r w:rsidRPr="13A97DCE">
        <w:rPr>
          <w:color w:val="000000" w:themeColor="text1"/>
        </w:rPr>
        <w:t>), Greek &amp; Italian Habeas Petitioners, 2024</w:t>
      </w:r>
    </w:p>
    <w:p w14:paraId="17BBF332" w14:textId="6C32336F" w:rsidR="0677F87E" w:rsidRDefault="0677F87E" w:rsidP="13A97DCE">
      <w:pPr>
        <w:ind w:left="540"/>
        <w:rPr>
          <w:color w:val="000000" w:themeColor="text1"/>
        </w:rPr>
      </w:pPr>
      <w:r w:rsidRPr="13A97DCE">
        <w:rPr>
          <w:color w:val="000000" w:themeColor="text1"/>
        </w:rPr>
        <w:t xml:space="preserve">Miranda Martinez (Texas </w:t>
      </w:r>
      <w:proofErr w:type="gramStart"/>
      <w:r w:rsidRPr="13A97DCE">
        <w:rPr>
          <w:color w:val="000000" w:themeColor="text1"/>
        </w:rPr>
        <w:t>A</w:t>
      </w:r>
      <w:proofErr w:type="gramEnd"/>
      <w:r w:rsidRPr="13A97DCE">
        <w:rPr>
          <w:color w:val="000000" w:themeColor="text1"/>
        </w:rPr>
        <w:t xml:space="preserve"> &amp;M U—Corpus Christi), Women’s Habeas, 2024</w:t>
      </w:r>
    </w:p>
    <w:p w14:paraId="1AB49C19" w14:textId="0B54C792" w:rsidR="0677F87E" w:rsidRDefault="0677F87E" w:rsidP="13A97DCE">
      <w:pPr>
        <w:ind w:left="540"/>
        <w:rPr>
          <w:color w:val="000000" w:themeColor="text1"/>
        </w:rPr>
      </w:pPr>
      <w:r w:rsidRPr="13A97DCE">
        <w:rPr>
          <w:color w:val="000000" w:themeColor="text1"/>
        </w:rPr>
        <w:t xml:space="preserve">Madison </w:t>
      </w:r>
      <w:proofErr w:type="spellStart"/>
      <w:r w:rsidRPr="13A97DCE">
        <w:rPr>
          <w:color w:val="000000" w:themeColor="text1"/>
        </w:rPr>
        <w:t>Mendiola</w:t>
      </w:r>
      <w:proofErr w:type="spellEnd"/>
      <w:r w:rsidRPr="13A97DCE">
        <w:rPr>
          <w:color w:val="000000" w:themeColor="text1"/>
        </w:rPr>
        <w:t xml:space="preserve"> (U of Central Florida), Habeas </w:t>
      </w:r>
      <w:proofErr w:type="gramStart"/>
      <w:r w:rsidRPr="13A97DCE">
        <w:rPr>
          <w:color w:val="000000" w:themeColor="text1"/>
        </w:rPr>
        <w:t>Against</w:t>
      </w:r>
      <w:proofErr w:type="gramEnd"/>
      <w:r w:rsidRPr="13A97DCE">
        <w:rPr>
          <w:color w:val="000000" w:themeColor="text1"/>
        </w:rPr>
        <w:t xml:space="preserve"> Licensing Laws, 2024</w:t>
      </w:r>
    </w:p>
    <w:p w14:paraId="04B73978" w14:textId="03DC86FE" w:rsidR="0677F87E" w:rsidRDefault="0677F87E" w:rsidP="13A97DCE">
      <w:pPr>
        <w:ind w:left="540"/>
        <w:rPr>
          <w:color w:val="000000" w:themeColor="text1"/>
        </w:rPr>
      </w:pPr>
      <w:r w:rsidRPr="13A97DCE">
        <w:rPr>
          <w:color w:val="000000" w:themeColor="text1"/>
        </w:rPr>
        <w:t>Ryan Minton (Western Washington U), Habeas &amp; Minor Military Enlistment, 2024</w:t>
      </w:r>
    </w:p>
    <w:p w14:paraId="42228C5C" w14:textId="58CD4C76" w:rsidR="0677F87E" w:rsidRDefault="0677F87E" w:rsidP="13A97DCE">
      <w:pPr>
        <w:ind w:left="540"/>
        <w:rPr>
          <w:color w:val="000000" w:themeColor="text1"/>
        </w:rPr>
      </w:pPr>
      <w:r w:rsidRPr="13A97DCE">
        <w:rPr>
          <w:color w:val="000000" w:themeColor="text1"/>
        </w:rPr>
        <w:t xml:space="preserve">Ethan Reiter (University of Kansas), </w:t>
      </w:r>
      <w:proofErr w:type="spellStart"/>
      <w:r w:rsidRPr="13A97DCE">
        <w:rPr>
          <w:color w:val="000000" w:themeColor="text1"/>
        </w:rPr>
        <w:t>Intercase</w:t>
      </w:r>
      <w:proofErr w:type="spellEnd"/>
      <w:r w:rsidRPr="13A97DCE">
        <w:rPr>
          <w:color w:val="000000" w:themeColor="text1"/>
        </w:rPr>
        <w:t xml:space="preserve"> Relationships in Habeas, 2024</w:t>
      </w:r>
    </w:p>
    <w:p w14:paraId="428265B3" w14:textId="7A658B27" w:rsidR="0677F87E" w:rsidRDefault="0677F87E" w:rsidP="13A97DCE">
      <w:pPr>
        <w:ind w:left="540"/>
        <w:rPr>
          <w:color w:val="000000" w:themeColor="text1"/>
        </w:rPr>
      </w:pPr>
      <w:r w:rsidRPr="13A97DCE">
        <w:rPr>
          <w:color w:val="000000" w:themeColor="text1"/>
        </w:rPr>
        <w:t>Zoe Williams (Howard University), Habeas &amp; Black Legal Mobilization, 2024</w:t>
      </w:r>
    </w:p>
    <w:p w14:paraId="2570E889" w14:textId="1FDEC7CA" w:rsidR="13A97DCE" w:rsidRDefault="13A97DCE" w:rsidP="13A97DCE">
      <w:pPr>
        <w:ind w:left="540"/>
        <w:rPr>
          <w:color w:val="000000" w:themeColor="text1"/>
        </w:rPr>
      </w:pPr>
    </w:p>
    <w:p w14:paraId="09AC80CA" w14:textId="73ADF845" w:rsidR="13A97DCE" w:rsidRDefault="13A97DCE" w:rsidP="13A97DCE">
      <w:pPr>
        <w:rPr>
          <w:color w:val="000000" w:themeColor="text1"/>
        </w:rPr>
      </w:pPr>
    </w:p>
    <w:p w14:paraId="7DB82025" w14:textId="526C683B" w:rsidR="0677F87E" w:rsidRDefault="0677F87E" w:rsidP="00C00D3E">
      <w:pPr>
        <w:pStyle w:val="Heading3"/>
      </w:pPr>
      <w:r w:rsidRPr="13A97DCE">
        <w:t>Undergraduate Advisees in Graduate or Law School</w:t>
      </w:r>
    </w:p>
    <w:p w14:paraId="04F02FC2" w14:textId="67A4ABA1" w:rsidR="0677F87E" w:rsidRDefault="0677F87E" w:rsidP="13A97DCE">
      <w:pPr>
        <w:ind w:left="540"/>
        <w:rPr>
          <w:color w:val="000000" w:themeColor="text1"/>
        </w:rPr>
      </w:pPr>
      <w:r w:rsidRPr="13A97DCE">
        <w:rPr>
          <w:color w:val="000000" w:themeColor="text1"/>
        </w:rPr>
        <w:t xml:space="preserve">Davis </w:t>
      </w:r>
      <w:proofErr w:type="spellStart"/>
      <w:r w:rsidRPr="13A97DCE">
        <w:rPr>
          <w:color w:val="000000" w:themeColor="text1"/>
        </w:rPr>
        <w:t>Vinckier</w:t>
      </w:r>
      <w:proofErr w:type="spellEnd"/>
      <w:r w:rsidRPr="13A97DCE">
        <w:rPr>
          <w:color w:val="000000" w:themeColor="text1"/>
        </w:rPr>
        <w:t>, Cardozo School of Law</w:t>
      </w:r>
    </w:p>
    <w:p w14:paraId="76F8DBEE" w14:textId="48ED2489" w:rsidR="0677F87E" w:rsidRDefault="0677F87E" w:rsidP="13A97DCE">
      <w:pPr>
        <w:ind w:left="540"/>
        <w:rPr>
          <w:color w:val="000000" w:themeColor="text1"/>
        </w:rPr>
      </w:pPr>
      <w:r w:rsidRPr="13A97DCE">
        <w:rPr>
          <w:color w:val="000000" w:themeColor="text1"/>
        </w:rPr>
        <w:t xml:space="preserve">Caleb </w:t>
      </w:r>
      <w:proofErr w:type="spellStart"/>
      <w:r w:rsidRPr="13A97DCE">
        <w:rPr>
          <w:color w:val="000000" w:themeColor="text1"/>
        </w:rPr>
        <w:t>Hoesing</w:t>
      </w:r>
      <w:proofErr w:type="spellEnd"/>
      <w:r w:rsidRPr="13A97DCE">
        <w:rPr>
          <w:color w:val="000000" w:themeColor="text1"/>
        </w:rPr>
        <w:t>, University of Nebraska College of Law</w:t>
      </w:r>
    </w:p>
    <w:p w14:paraId="6A91A202" w14:textId="1BE561A6" w:rsidR="0677F87E" w:rsidRDefault="0677F87E" w:rsidP="13A97DCE">
      <w:pPr>
        <w:ind w:left="540"/>
        <w:rPr>
          <w:color w:val="000000" w:themeColor="text1"/>
        </w:rPr>
      </w:pPr>
      <w:r w:rsidRPr="13A97DCE">
        <w:rPr>
          <w:color w:val="000000" w:themeColor="text1"/>
        </w:rPr>
        <w:t xml:space="preserve">Zach </w:t>
      </w:r>
      <w:proofErr w:type="spellStart"/>
      <w:r w:rsidRPr="13A97DCE">
        <w:rPr>
          <w:color w:val="000000" w:themeColor="text1"/>
        </w:rPr>
        <w:t>Hadenfeldt</w:t>
      </w:r>
      <w:proofErr w:type="spellEnd"/>
      <w:r w:rsidRPr="13A97DCE">
        <w:rPr>
          <w:color w:val="000000" w:themeColor="text1"/>
        </w:rPr>
        <w:t>, University of Nebraska College of Law</w:t>
      </w:r>
    </w:p>
    <w:p w14:paraId="5DF8298D" w14:textId="6EACBE3B" w:rsidR="0677F87E" w:rsidRDefault="0677F87E" w:rsidP="13A97DCE">
      <w:pPr>
        <w:ind w:left="540"/>
        <w:rPr>
          <w:color w:val="000000" w:themeColor="text1"/>
        </w:rPr>
      </w:pPr>
      <w:r w:rsidRPr="13A97DCE">
        <w:rPr>
          <w:color w:val="000000" w:themeColor="text1"/>
        </w:rPr>
        <w:t>Seth Keene, Creighton University School of Law</w:t>
      </w:r>
    </w:p>
    <w:p w14:paraId="287FBE50" w14:textId="2DBAE9D5" w:rsidR="0677F87E" w:rsidRDefault="0677F87E" w:rsidP="13A97DCE">
      <w:pPr>
        <w:ind w:left="540"/>
        <w:rPr>
          <w:color w:val="000000" w:themeColor="text1"/>
        </w:rPr>
      </w:pPr>
      <w:r w:rsidRPr="13A97DCE">
        <w:rPr>
          <w:color w:val="000000" w:themeColor="text1"/>
        </w:rPr>
        <w:t>Katie Pallesen, Notre Dame College of Law</w:t>
      </w:r>
    </w:p>
    <w:p w14:paraId="6FEC9085" w14:textId="43BDC71A" w:rsidR="0677F87E" w:rsidRDefault="0677F87E" w:rsidP="13A97DCE">
      <w:pPr>
        <w:ind w:left="540"/>
        <w:rPr>
          <w:color w:val="000000" w:themeColor="text1"/>
        </w:rPr>
      </w:pPr>
      <w:r w:rsidRPr="13A97DCE">
        <w:rPr>
          <w:color w:val="000000" w:themeColor="text1"/>
        </w:rPr>
        <w:t>Natalie Lucas, University of Nebraska College of Law</w:t>
      </w:r>
    </w:p>
    <w:p w14:paraId="3C8D1A3C" w14:textId="2A91A033" w:rsidR="0677F87E" w:rsidRDefault="0677F87E" w:rsidP="13A97DCE">
      <w:pPr>
        <w:ind w:left="540"/>
        <w:rPr>
          <w:color w:val="000000" w:themeColor="text1"/>
        </w:rPr>
      </w:pPr>
      <w:r w:rsidRPr="13A97DCE">
        <w:rPr>
          <w:color w:val="000000" w:themeColor="text1"/>
        </w:rPr>
        <w:t xml:space="preserve">Madeline </w:t>
      </w:r>
      <w:proofErr w:type="spellStart"/>
      <w:r w:rsidRPr="13A97DCE">
        <w:rPr>
          <w:color w:val="000000" w:themeColor="text1"/>
        </w:rPr>
        <w:t>Neuhaus</w:t>
      </w:r>
      <w:proofErr w:type="spellEnd"/>
      <w:r w:rsidRPr="13A97DCE">
        <w:rPr>
          <w:color w:val="000000" w:themeColor="text1"/>
        </w:rPr>
        <w:t>, University of Nebraska College of Law</w:t>
      </w:r>
    </w:p>
    <w:p w14:paraId="4296492F" w14:textId="05E85153" w:rsidR="0677F87E" w:rsidRDefault="0677F87E" w:rsidP="13A97DCE">
      <w:pPr>
        <w:ind w:left="540"/>
        <w:rPr>
          <w:color w:val="000000" w:themeColor="text1"/>
        </w:rPr>
      </w:pPr>
      <w:r w:rsidRPr="13A97DCE">
        <w:rPr>
          <w:color w:val="000000" w:themeColor="text1"/>
        </w:rPr>
        <w:t>Aurora Kenworthy, University of Nebraska College of Law</w:t>
      </w:r>
    </w:p>
    <w:p w14:paraId="0A04381C" w14:textId="7D179096" w:rsidR="0677F87E" w:rsidRDefault="0677F87E" w:rsidP="13A97DCE">
      <w:pPr>
        <w:ind w:left="540"/>
        <w:rPr>
          <w:color w:val="000000" w:themeColor="text1"/>
        </w:rPr>
      </w:pPr>
      <w:r w:rsidRPr="13A97DCE">
        <w:rPr>
          <w:color w:val="000000" w:themeColor="text1"/>
        </w:rPr>
        <w:t>Kasha Appleton, Indiana University</w:t>
      </w:r>
    </w:p>
    <w:p w14:paraId="20A8C9C5" w14:textId="54CBD254" w:rsidR="0677F87E" w:rsidRDefault="0677F87E" w:rsidP="13A97DCE">
      <w:pPr>
        <w:ind w:left="540"/>
        <w:rPr>
          <w:color w:val="000000" w:themeColor="text1"/>
        </w:rPr>
      </w:pPr>
      <w:r w:rsidRPr="13A97DCE">
        <w:rPr>
          <w:color w:val="000000" w:themeColor="text1"/>
        </w:rPr>
        <w:lastRenderedPageBreak/>
        <w:t xml:space="preserve">Simone </w:t>
      </w:r>
      <w:proofErr w:type="spellStart"/>
      <w:r w:rsidRPr="13A97DCE">
        <w:rPr>
          <w:color w:val="000000" w:themeColor="text1"/>
        </w:rPr>
        <w:t>Droge</w:t>
      </w:r>
      <w:proofErr w:type="spellEnd"/>
      <w:r w:rsidRPr="13A97DCE">
        <w:rPr>
          <w:color w:val="000000" w:themeColor="text1"/>
        </w:rPr>
        <w:t>, University of Nebraska</w:t>
      </w:r>
    </w:p>
    <w:p w14:paraId="4D164BC1" w14:textId="3A3E3586" w:rsidR="0677F87E" w:rsidRDefault="0677F87E" w:rsidP="13A97DCE">
      <w:pPr>
        <w:ind w:left="540"/>
        <w:rPr>
          <w:color w:val="000000" w:themeColor="text1"/>
        </w:rPr>
      </w:pPr>
      <w:r w:rsidRPr="13A97DCE">
        <w:rPr>
          <w:color w:val="000000" w:themeColor="text1"/>
        </w:rPr>
        <w:t>Ashley Morrison, University of Illinois</w:t>
      </w:r>
      <w:r>
        <w:br/>
      </w:r>
      <w:r w:rsidRPr="13A97DCE">
        <w:rPr>
          <w:color w:val="000000" w:themeColor="text1"/>
        </w:rPr>
        <w:t>Samantha Byrd, University of Oklahoma</w:t>
      </w:r>
    </w:p>
    <w:p w14:paraId="7A22D808" w14:textId="6C892888" w:rsidR="0677F87E" w:rsidRDefault="0677F87E" w:rsidP="13A97DCE">
      <w:pPr>
        <w:ind w:left="540"/>
        <w:rPr>
          <w:color w:val="000000" w:themeColor="text1"/>
        </w:rPr>
      </w:pPr>
      <w:r w:rsidRPr="13A97DCE">
        <w:rPr>
          <w:color w:val="000000" w:themeColor="text1"/>
        </w:rPr>
        <w:t>Bethany Ham, University of Minnesota College of Law</w:t>
      </w:r>
    </w:p>
    <w:p w14:paraId="16D8FA62" w14:textId="69E885A7" w:rsidR="0677F87E" w:rsidRDefault="0677F87E" w:rsidP="13A97DCE">
      <w:pPr>
        <w:ind w:left="540"/>
        <w:rPr>
          <w:color w:val="000000" w:themeColor="text1"/>
        </w:rPr>
      </w:pPr>
      <w:proofErr w:type="spellStart"/>
      <w:r w:rsidRPr="13A97DCE">
        <w:rPr>
          <w:color w:val="000000" w:themeColor="text1"/>
        </w:rPr>
        <w:t>Molli</w:t>
      </w:r>
      <w:proofErr w:type="spellEnd"/>
      <w:r w:rsidRPr="13A97DCE">
        <w:rPr>
          <w:color w:val="000000" w:themeColor="text1"/>
        </w:rPr>
        <w:t xml:space="preserve"> Brooks, University of Colorado Boulder College of Law</w:t>
      </w:r>
    </w:p>
    <w:p w14:paraId="38953BEA" w14:textId="0B4F18F6" w:rsidR="13A97DCE" w:rsidRDefault="13A97DCE" w:rsidP="13A97DCE">
      <w:pPr>
        <w:ind w:left="540"/>
        <w:rPr>
          <w:color w:val="000000" w:themeColor="text1"/>
        </w:rPr>
      </w:pPr>
    </w:p>
    <w:p w14:paraId="2A0ECEFD" w14:textId="0E375761" w:rsidR="13A97DCE" w:rsidRDefault="13A97DCE" w:rsidP="13A97DCE">
      <w:pPr>
        <w:rPr>
          <w:color w:val="000000" w:themeColor="text1"/>
        </w:rPr>
      </w:pPr>
    </w:p>
    <w:p w14:paraId="1BAEDD47" w14:textId="580CC0E5" w:rsidR="0677F87E" w:rsidRDefault="0677F87E" w:rsidP="00C00D3E">
      <w:pPr>
        <w:pStyle w:val="Heading2"/>
      </w:pPr>
      <w:r w:rsidRPr="13A97DCE">
        <w:t xml:space="preserve">SERVICE </w:t>
      </w:r>
    </w:p>
    <w:p w14:paraId="184DC05F" w14:textId="059674B6" w:rsidR="0677F87E" w:rsidRDefault="0677F87E" w:rsidP="00C00D3E">
      <w:pPr>
        <w:pStyle w:val="Heading3"/>
      </w:pPr>
      <w:r w:rsidRPr="13A97DCE">
        <w:t>Professional</w:t>
      </w:r>
    </w:p>
    <w:p w14:paraId="56A0F554" w14:textId="3609C2E0" w:rsidR="0677F87E" w:rsidRDefault="0677F87E" w:rsidP="13A97DCE">
      <w:pPr>
        <w:pStyle w:val="ListParagraph"/>
        <w:numPr>
          <w:ilvl w:val="0"/>
          <w:numId w:val="4"/>
        </w:numPr>
        <w:tabs>
          <w:tab w:val="left" w:pos="180"/>
          <w:tab w:val="left" w:pos="540"/>
        </w:tabs>
        <w:ind w:left="450" w:hanging="180"/>
        <w:rPr>
          <w:color w:val="000000" w:themeColor="text1"/>
        </w:rPr>
      </w:pPr>
      <w:r w:rsidRPr="13A97DCE">
        <w:rPr>
          <w:color w:val="000000" w:themeColor="text1"/>
        </w:rPr>
        <w:t>Program Committee Co-Chair, Western History Association, 2024-2026</w:t>
      </w:r>
    </w:p>
    <w:p w14:paraId="149E1BBC" w14:textId="7B85B6A9" w:rsidR="0677F87E" w:rsidRDefault="0677F87E" w:rsidP="13A97DCE">
      <w:pPr>
        <w:pStyle w:val="ListParagraph"/>
        <w:numPr>
          <w:ilvl w:val="0"/>
          <w:numId w:val="4"/>
        </w:numPr>
        <w:tabs>
          <w:tab w:val="left" w:pos="180"/>
          <w:tab w:val="left" w:pos="540"/>
        </w:tabs>
        <w:ind w:left="450" w:hanging="180"/>
        <w:rPr>
          <w:color w:val="000000" w:themeColor="text1"/>
        </w:rPr>
      </w:pPr>
      <w:r w:rsidRPr="13A97DCE">
        <w:rPr>
          <w:color w:val="000000" w:themeColor="text1"/>
        </w:rPr>
        <w:t>Program Committee Member, Native American &amp; Indigenous Studies Association, 2024-2025</w:t>
      </w:r>
    </w:p>
    <w:p w14:paraId="333378AA" w14:textId="44EFA0FE" w:rsidR="0677F87E" w:rsidRDefault="0677F87E" w:rsidP="13A97DCE">
      <w:pPr>
        <w:pStyle w:val="ListParagraph"/>
        <w:numPr>
          <w:ilvl w:val="0"/>
          <w:numId w:val="4"/>
        </w:numPr>
        <w:tabs>
          <w:tab w:val="left" w:pos="180"/>
          <w:tab w:val="left" w:pos="540"/>
        </w:tabs>
        <w:rPr>
          <w:color w:val="000000" w:themeColor="text1"/>
        </w:rPr>
      </w:pPr>
      <w:r w:rsidRPr="13A97DCE">
        <w:rPr>
          <w:color w:val="000000" w:themeColor="text1"/>
        </w:rPr>
        <w:t>CARES Committee Chair, Western History Association, 2024-2027</w:t>
      </w:r>
    </w:p>
    <w:p w14:paraId="54E2AA01" w14:textId="13FE9325" w:rsidR="0677F87E" w:rsidRDefault="0677F87E" w:rsidP="13A97DCE">
      <w:pPr>
        <w:pStyle w:val="ListParagraph"/>
        <w:numPr>
          <w:ilvl w:val="0"/>
          <w:numId w:val="4"/>
        </w:numPr>
        <w:tabs>
          <w:tab w:val="left" w:pos="180"/>
          <w:tab w:val="left" w:pos="540"/>
        </w:tabs>
        <w:rPr>
          <w:color w:val="000000" w:themeColor="text1"/>
        </w:rPr>
      </w:pPr>
      <w:r w:rsidRPr="13A97DCE">
        <w:rPr>
          <w:color w:val="000000" w:themeColor="text1"/>
        </w:rPr>
        <w:t>National Science Foundation Reviewer, 2021, 2023, 2024</w:t>
      </w:r>
    </w:p>
    <w:p w14:paraId="1FD27A95" w14:textId="38A18913" w:rsidR="0677F87E" w:rsidRDefault="0677F87E" w:rsidP="13A97DCE">
      <w:pPr>
        <w:pStyle w:val="ListParagraph"/>
        <w:numPr>
          <w:ilvl w:val="0"/>
          <w:numId w:val="4"/>
        </w:numPr>
        <w:tabs>
          <w:tab w:val="left" w:pos="180"/>
          <w:tab w:val="left" w:pos="540"/>
        </w:tabs>
        <w:rPr>
          <w:color w:val="000000" w:themeColor="text1"/>
        </w:rPr>
      </w:pPr>
      <w:r w:rsidRPr="13A97DCE">
        <w:rPr>
          <w:color w:val="000000" w:themeColor="text1"/>
        </w:rPr>
        <w:t>Coalition for Western Women’s History Steering Committee, 2024-2027</w:t>
      </w:r>
    </w:p>
    <w:p w14:paraId="22E8BE57" w14:textId="7113FFCE" w:rsidR="0677F87E" w:rsidRDefault="0677F87E" w:rsidP="13A97DCE">
      <w:pPr>
        <w:pStyle w:val="ListParagraph"/>
        <w:numPr>
          <w:ilvl w:val="0"/>
          <w:numId w:val="4"/>
        </w:numPr>
        <w:tabs>
          <w:tab w:val="left" w:pos="180"/>
          <w:tab w:val="left" w:pos="540"/>
        </w:tabs>
        <w:rPr>
          <w:color w:val="000000" w:themeColor="text1"/>
        </w:rPr>
      </w:pPr>
      <w:r w:rsidRPr="13A97DCE">
        <w:rPr>
          <w:color w:val="000000" w:themeColor="text1"/>
        </w:rPr>
        <w:t>American Society for Legal History Digital Prize Committee, 2022-2024</w:t>
      </w:r>
    </w:p>
    <w:p w14:paraId="7F73CD19" w14:textId="737ACA5F" w:rsidR="0677F87E" w:rsidRDefault="0677F87E" w:rsidP="13A97DCE">
      <w:pPr>
        <w:pStyle w:val="ListParagraph"/>
        <w:numPr>
          <w:ilvl w:val="0"/>
          <w:numId w:val="4"/>
        </w:numPr>
        <w:tabs>
          <w:tab w:val="left" w:pos="180"/>
          <w:tab w:val="left" w:pos="540"/>
        </w:tabs>
        <w:rPr>
          <w:color w:val="000000" w:themeColor="text1"/>
        </w:rPr>
      </w:pPr>
      <w:r w:rsidRPr="13A97DCE">
        <w:rPr>
          <w:color w:val="000000" w:themeColor="text1"/>
        </w:rPr>
        <w:t>Western History Association Nominating Committee, 2020-2022</w:t>
      </w:r>
    </w:p>
    <w:p w14:paraId="09D1B911" w14:textId="248D7E7D" w:rsidR="0677F87E" w:rsidRDefault="0677F87E" w:rsidP="13A97DCE">
      <w:pPr>
        <w:pStyle w:val="ListParagraph"/>
        <w:numPr>
          <w:ilvl w:val="0"/>
          <w:numId w:val="4"/>
        </w:numPr>
        <w:tabs>
          <w:tab w:val="left" w:pos="180"/>
          <w:tab w:val="left" w:pos="540"/>
        </w:tabs>
        <w:rPr>
          <w:color w:val="000000" w:themeColor="text1"/>
        </w:rPr>
      </w:pPr>
      <w:r w:rsidRPr="13A97DCE">
        <w:rPr>
          <w:color w:val="000000" w:themeColor="text1"/>
        </w:rPr>
        <w:t>American Society for Legal History Board of Directors, 2018-2021</w:t>
      </w:r>
    </w:p>
    <w:p w14:paraId="2ED8CC97" w14:textId="685AB23D" w:rsidR="0677F87E" w:rsidRDefault="0677F87E" w:rsidP="13A97DCE">
      <w:pPr>
        <w:pStyle w:val="ListParagraph"/>
        <w:numPr>
          <w:ilvl w:val="0"/>
          <w:numId w:val="4"/>
        </w:numPr>
        <w:tabs>
          <w:tab w:val="left" w:pos="180"/>
          <w:tab w:val="left" w:pos="540"/>
        </w:tabs>
        <w:rPr>
          <w:color w:val="000000" w:themeColor="text1"/>
        </w:rPr>
      </w:pPr>
      <w:r w:rsidRPr="13A97DCE">
        <w:rPr>
          <w:color w:val="000000" w:themeColor="text1"/>
        </w:rPr>
        <w:t>Jensen-Miller Article Prize Committee, Western History Association, 2018-2021</w:t>
      </w:r>
    </w:p>
    <w:p w14:paraId="2D15A455" w14:textId="6A3A7E20" w:rsidR="0677F87E" w:rsidRDefault="0677F87E" w:rsidP="13A97DCE">
      <w:pPr>
        <w:pStyle w:val="ListParagraph"/>
        <w:numPr>
          <w:ilvl w:val="0"/>
          <w:numId w:val="4"/>
        </w:numPr>
        <w:tabs>
          <w:tab w:val="left" w:pos="180"/>
          <w:tab w:val="left" w:pos="540"/>
        </w:tabs>
        <w:rPr>
          <w:color w:val="000000" w:themeColor="text1"/>
        </w:rPr>
      </w:pPr>
      <w:r w:rsidRPr="13A97DCE">
        <w:rPr>
          <w:color w:val="000000" w:themeColor="text1"/>
        </w:rPr>
        <w:t>Coalition for Western Women’s History, Armitage-Jameson Book Prize Committee 2018-2020</w:t>
      </w:r>
    </w:p>
    <w:p w14:paraId="451321B4" w14:textId="527665B9" w:rsidR="0677F87E" w:rsidRDefault="0677F87E" w:rsidP="13A97DCE">
      <w:pPr>
        <w:pStyle w:val="ListParagraph"/>
        <w:numPr>
          <w:ilvl w:val="0"/>
          <w:numId w:val="4"/>
        </w:numPr>
        <w:tabs>
          <w:tab w:val="left" w:pos="180"/>
          <w:tab w:val="left" w:pos="540"/>
        </w:tabs>
        <w:rPr>
          <w:color w:val="000000" w:themeColor="text1"/>
        </w:rPr>
      </w:pPr>
      <w:r w:rsidRPr="13A97DCE">
        <w:rPr>
          <w:color w:val="000000" w:themeColor="text1"/>
        </w:rPr>
        <w:t>Littleton-Griswold Book Prize Committee, American Historical Association, 2018-2020</w:t>
      </w:r>
    </w:p>
    <w:p w14:paraId="13BDCFCC" w14:textId="2CD520F3" w:rsidR="0677F87E" w:rsidRDefault="0677F87E" w:rsidP="13A97DCE">
      <w:pPr>
        <w:pStyle w:val="ListParagraph"/>
        <w:numPr>
          <w:ilvl w:val="0"/>
          <w:numId w:val="4"/>
        </w:numPr>
        <w:tabs>
          <w:tab w:val="left" w:pos="180"/>
          <w:tab w:val="left" w:pos="540"/>
        </w:tabs>
        <w:rPr>
          <w:color w:val="000000" w:themeColor="text1"/>
        </w:rPr>
      </w:pPr>
      <w:r w:rsidRPr="13A97DCE">
        <w:rPr>
          <w:color w:val="000000" w:themeColor="text1"/>
        </w:rPr>
        <w:t>American Society for Legal History Program Committee Member, 2014, 2017-2018</w:t>
      </w:r>
    </w:p>
    <w:p w14:paraId="220ED6E4" w14:textId="2B5A5AB5" w:rsidR="0677F87E" w:rsidRDefault="0677F87E" w:rsidP="13A97DCE">
      <w:pPr>
        <w:pStyle w:val="ListParagraph"/>
        <w:numPr>
          <w:ilvl w:val="0"/>
          <w:numId w:val="4"/>
        </w:numPr>
        <w:tabs>
          <w:tab w:val="left" w:pos="180"/>
          <w:tab w:val="left" w:pos="540"/>
          <w:tab w:val="num" w:pos="810"/>
        </w:tabs>
        <w:rPr>
          <w:color w:val="000000" w:themeColor="text1"/>
        </w:rPr>
      </w:pPr>
      <w:r w:rsidRPr="13A97DCE">
        <w:rPr>
          <w:color w:val="000000" w:themeColor="text1"/>
        </w:rPr>
        <w:t>Western History Association Program Committee Member, 2014-2015, 2016-2017</w:t>
      </w:r>
    </w:p>
    <w:p w14:paraId="0F86BE74" w14:textId="4D30F3BC" w:rsidR="0677F87E" w:rsidRDefault="0677F87E" w:rsidP="13A97DCE">
      <w:pPr>
        <w:pStyle w:val="ListParagraph"/>
        <w:numPr>
          <w:ilvl w:val="0"/>
          <w:numId w:val="4"/>
        </w:numPr>
        <w:tabs>
          <w:tab w:val="left" w:pos="180"/>
          <w:tab w:val="left" w:pos="540"/>
          <w:tab w:val="num" w:pos="810"/>
        </w:tabs>
        <w:rPr>
          <w:color w:val="000000" w:themeColor="text1"/>
        </w:rPr>
      </w:pPr>
      <w:r w:rsidRPr="13A97DCE">
        <w:rPr>
          <w:i/>
          <w:iCs/>
          <w:color w:val="000000" w:themeColor="text1"/>
        </w:rPr>
        <w:t>Western Legal History</w:t>
      </w:r>
      <w:r w:rsidRPr="13A97DCE">
        <w:rPr>
          <w:color w:val="000000" w:themeColor="text1"/>
        </w:rPr>
        <w:t xml:space="preserve"> Editorial Board, 2016-2023</w:t>
      </w:r>
    </w:p>
    <w:p w14:paraId="1E08009D" w14:textId="1E86D11B" w:rsidR="0677F87E" w:rsidRDefault="0677F87E" w:rsidP="13A97DCE">
      <w:pPr>
        <w:pStyle w:val="ListParagraph"/>
        <w:numPr>
          <w:ilvl w:val="0"/>
          <w:numId w:val="4"/>
        </w:numPr>
        <w:tabs>
          <w:tab w:val="left" w:pos="180"/>
          <w:tab w:val="left" w:pos="540"/>
          <w:tab w:val="num" w:pos="810"/>
        </w:tabs>
        <w:rPr>
          <w:color w:val="000000" w:themeColor="text1"/>
        </w:rPr>
      </w:pPr>
      <w:r w:rsidRPr="13A97DCE">
        <w:rPr>
          <w:color w:val="000000" w:themeColor="text1"/>
        </w:rPr>
        <w:t>Coalition for Western Women’s History, Irene Ledesma Prize Committee Chair, 2016; Member, 2013-2015</w:t>
      </w:r>
    </w:p>
    <w:p w14:paraId="305CF088" w14:textId="35860341" w:rsidR="0677F87E" w:rsidRDefault="0677F87E" w:rsidP="13A97DCE">
      <w:pPr>
        <w:pStyle w:val="ListParagraph"/>
        <w:numPr>
          <w:ilvl w:val="0"/>
          <w:numId w:val="4"/>
        </w:numPr>
        <w:tabs>
          <w:tab w:val="left" w:pos="180"/>
          <w:tab w:val="left" w:pos="540"/>
        </w:tabs>
        <w:rPr>
          <w:color w:val="000000" w:themeColor="text1"/>
        </w:rPr>
      </w:pPr>
      <w:r w:rsidRPr="13A97DCE">
        <w:rPr>
          <w:color w:val="000000" w:themeColor="text1"/>
        </w:rPr>
        <w:t>Environmental Justice Symposium Coordinating Committee, University of Arizona South and Modern Languages Association, 2004</w:t>
      </w:r>
    </w:p>
    <w:p w14:paraId="7DB467B2" w14:textId="704E049E" w:rsidR="13A97DCE" w:rsidRDefault="13A97DCE" w:rsidP="13A97DCE">
      <w:pPr>
        <w:tabs>
          <w:tab w:val="left" w:pos="180"/>
          <w:tab w:val="left" w:pos="540"/>
        </w:tabs>
        <w:ind w:left="270"/>
        <w:rPr>
          <w:color w:val="000000" w:themeColor="text1"/>
        </w:rPr>
      </w:pPr>
    </w:p>
    <w:p w14:paraId="2A065FB5" w14:textId="70BF5BA9" w:rsidR="13A97DCE" w:rsidRDefault="13A97DCE" w:rsidP="13A97DCE">
      <w:pPr>
        <w:tabs>
          <w:tab w:val="left" w:pos="180"/>
          <w:tab w:val="left" w:pos="540"/>
        </w:tabs>
        <w:rPr>
          <w:color w:val="000000" w:themeColor="text1"/>
        </w:rPr>
      </w:pPr>
      <w:bookmarkStart w:id="0" w:name="_GoBack"/>
      <w:bookmarkEnd w:id="0"/>
    </w:p>
    <w:p w14:paraId="36D1144E" w14:textId="0EB33472" w:rsidR="0677F87E" w:rsidRDefault="0677F87E" w:rsidP="00C00D3E">
      <w:pPr>
        <w:pStyle w:val="Heading3"/>
      </w:pPr>
      <w:r w:rsidRPr="13A97DCE">
        <w:t>Manuscript Reviews</w:t>
      </w:r>
    </w:p>
    <w:p w14:paraId="63CD5991" w14:textId="70549F58" w:rsidR="0677F87E" w:rsidRDefault="0677F87E" w:rsidP="13A97DCE">
      <w:pPr>
        <w:pStyle w:val="ListParagraph"/>
        <w:numPr>
          <w:ilvl w:val="0"/>
          <w:numId w:val="4"/>
        </w:numPr>
        <w:tabs>
          <w:tab w:val="left" w:pos="180"/>
          <w:tab w:val="left" w:pos="540"/>
          <w:tab w:val="num" w:pos="810"/>
        </w:tabs>
        <w:ind w:left="450" w:hanging="180"/>
        <w:rPr>
          <w:color w:val="000000" w:themeColor="text1"/>
        </w:rPr>
      </w:pPr>
      <w:r w:rsidRPr="13A97DCE">
        <w:rPr>
          <w:color w:val="000000" w:themeColor="text1"/>
        </w:rPr>
        <w:t>University of North Carolina Press</w:t>
      </w:r>
    </w:p>
    <w:p w14:paraId="2ACB1D81" w14:textId="2B2A3EFB" w:rsidR="0677F87E" w:rsidRDefault="0677F87E" w:rsidP="13A97DCE">
      <w:pPr>
        <w:pStyle w:val="ListParagraph"/>
        <w:numPr>
          <w:ilvl w:val="0"/>
          <w:numId w:val="4"/>
        </w:numPr>
        <w:tabs>
          <w:tab w:val="left" w:pos="180"/>
          <w:tab w:val="left" w:pos="540"/>
          <w:tab w:val="num" w:pos="810"/>
        </w:tabs>
        <w:ind w:left="450" w:hanging="180"/>
        <w:rPr>
          <w:color w:val="000000" w:themeColor="text1"/>
        </w:rPr>
      </w:pPr>
      <w:r w:rsidRPr="13A97DCE">
        <w:rPr>
          <w:color w:val="000000" w:themeColor="text1"/>
        </w:rPr>
        <w:t>University of Arizona Press</w:t>
      </w:r>
    </w:p>
    <w:p w14:paraId="3A691A25" w14:textId="562F882C" w:rsidR="0677F87E" w:rsidRDefault="0677F87E" w:rsidP="13A97DCE">
      <w:pPr>
        <w:pStyle w:val="ListParagraph"/>
        <w:numPr>
          <w:ilvl w:val="0"/>
          <w:numId w:val="4"/>
        </w:numPr>
        <w:tabs>
          <w:tab w:val="left" w:pos="180"/>
          <w:tab w:val="left" w:pos="540"/>
        </w:tabs>
        <w:ind w:left="450" w:hanging="180"/>
        <w:rPr>
          <w:color w:val="000000" w:themeColor="text1"/>
        </w:rPr>
      </w:pPr>
      <w:r w:rsidRPr="13A97DCE">
        <w:rPr>
          <w:i/>
          <w:iCs/>
          <w:color w:val="000000" w:themeColor="text1"/>
        </w:rPr>
        <w:t>Journal of American History</w:t>
      </w:r>
    </w:p>
    <w:p w14:paraId="3197BA4B" w14:textId="286934FE" w:rsidR="0677F87E" w:rsidRDefault="0677F87E" w:rsidP="13A97DCE">
      <w:pPr>
        <w:pStyle w:val="ListParagraph"/>
        <w:numPr>
          <w:ilvl w:val="0"/>
          <w:numId w:val="4"/>
        </w:numPr>
        <w:tabs>
          <w:tab w:val="left" w:pos="180"/>
          <w:tab w:val="left" w:pos="540"/>
        </w:tabs>
        <w:ind w:left="450" w:hanging="180"/>
        <w:rPr>
          <w:color w:val="000000" w:themeColor="text1"/>
        </w:rPr>
      </w:pPr>
      <w:r w:rsidRPr="13A97DCE">
        <w:rPr>
          <w:i/>
          <w:iCs/>
          <w:color w:val="000000" w:themeColor="text1"/>
        </w:rPr>
        <w:t>Montana Magazine</w:t>
      </w:r>
    </w:p>
    <w:p w14:paraId="6DE5C9B2" w14:textId="2F1F8344" w:rsidR="13A97DCE" w:rsidRDefault="13A97DCE" w:rsidP="13A97DCE">
      <w:pPr>
        <w:tabs>
          <w:tab w:val="left" w:pos="180"/>
          <w:tab w:val="num" w:pos="810"/>
          <w:tab w:val="left" w:pos="1524"/>
        </w:tabs>
        <w:rPr>
          <w:color w:val="000000" w:themeColor="text1"/>
        </w:rPr>
      </w:pPr>
    </w:p>
    <w:p w14:paraId="47465990" w14:textId="73D83724" w:rsidR="0677F87E" w:rsidRDefault="0677F87E" w:rsidP="00C00D3E">
      <w:pPr>
        <w:pStyle w:val="Heading3"/>
      </w:pPr>
      <w:r w:rsidRPr="13A97DCE">
        <w:t>Departmental &amp; University</w:t>
      </w:r>
    </w:p>
    <w:p w14:paraId="50E8AF13" w14:textId="68DAB849" w:rsidR="0677F87E" w:rsidRDefault="0677F87E" w:rsidP="13A97DCE">
      <w:pPr>
        <w:pStyle w:val="ListParagraph"/>
        <w:numPr>
          <w:ilvl w:val="0"/>
          <w:numId w:val="3"/>
        </w:numPr>
        <w:tabs>
          <w:tab w:val="left" w:pos="180"/>
          <w:tab w:val="left" w:pos="720"/>
        </w:tabs>
        <w:ind w:left="450" w:hanging="180"/>
        <w:rPr>
          <w:color w:val="000000" w:themeColor="text1"/>
        </w:rPr>
      </w:pPr>
      <w:r w:rsidRPr="13A97DCE">
        <w:rPr>
          <w:color w:val="000000" w:themeColor="text1"/>
        </w:rPr>
        <w:t>Advisory Board Member, History Department, 2024-present</w:t>
      </w:r>
    </w:p>
    <w:p w14:paraId="7135A0E2" w14:textId="49F8D6D6" w:rsidR="0677F87E" w:rsidRDefault="0677F87E" w:rsidP="13A97DCE">
      <w:pPr>
        <w:pStyle w:val="ListParagraph"/>
        <w:numPr>
          <w:ilvl w:val="0"/>
          <w:numId w:val="3"/>
        </w:numPr>
        <w:tabs>
          <w:tab w:val="left" w:pos="180"/>
          <w:tab w:val="left" w:pos="720"/>
        </w:tabs>
        <w:ind w:left="450" w:hanging="180"/>
        <w:rPr>
          <w:color w:val="000000" w:themeColor="text1"/>
        </w:rPr>
      </w:pPr>
      <w:r w:rsidRPr="13A97DCE">
        <w:rPr>
          <w:color w:val="000000" w:themeColor="text1"/>
        </w:rPr>
        <w:t xml:space="preserve">History Department Reappointment Review Committee, Fall 2024 </w:t>
      </w:r>
    </w:p>
    <w:p w14:paraId="3A19D931" w14:textId="371D29F6" w:rsidR="0677F87E" w:rsidRDefault="0677F87E" w:rsidP="13A97DCE">
      <w:pPr>
        <w:pStyle w:val="ListParagraph"/>
        <w:numPr>
          <w:ilvl w:val="0"/>
          <w:numId w:val="3"/>
        </w:numPr>
        <w:tabs>
          <w:tab w:val="left" w:pos="180"/>
          <w:tab w:val="left" w:pos="720"/>
        </w:tabs>
        <w:ind w:left="450" w:hanging="180"/>
        <w:rPr>
          <w:color w:val="000000" w:themeColor="text1"/>
        </w:rPr>
      </w:pPr>
      <w:r w:rsidRPr="13A97DCE">
        <w:rPr>
          <w:color w:val="000000" w:themeColor="text1"/>
        </w:rPr>
        <w:t>Advisory Board Member, Women’s &amp; Gender Studies, 2023-present</w:t>
      </w:r>
    </w:p>
    <w:p w14:paraId="3098C9C8" w14:textId="1B5142DB" w:rsidR="0677F87E" w:rsidRDefault="0677F87E" w:rsidP="13A97DCE">
      <w:pPr>
        <w:pStyle w:val="ListParagraph"/>
        <w:numPr>
          <w:ilvl w:val="0"/>
          <w:numId w:val="3"/>
        </w:numPr>
        <w:tabs>
          <w:tab w:val="left" w:pos="180"/>
          <w:tab w:val="left" w:pos="720"/>
        </w:tabs>
        <w:ind w:left="450" w:hanging="180"/>
        <w:rPr>
          <w:color w:val="000000" w:themeColor="text1"/>
        </w:rPr>
      </w:pPr>
      <w:r w:rsidRPr="13A97DCE">
        <w:rPr>
          <w:color w:val="000000" w:themeColor="text1"/>
        </w:rPr>
        <w:t>Departmental Promotion Committee, 2024</w:t>
      </w:r>
    </w:p>
    <w:p w14:paraId="717FCA3D" w14:textId="6A9E24D9" w:rsidR="0677F87E" w:rsidRDefault="0677F87E" w:rsidP="13A97DCE">
      <w:pPr>
        <w:pStyle w:val="ListParagraph"/>
        <w:numPr>
          <w:ilvl w:val="0"/>
          <w:numId w:val="3"/>
        </w:numPr>
        <w:tabs>
          <w:tab w:val="left" w:pos="180"/>
          <w:tab w:val="left" w:pos="720"/>
        </w:tabs>
        <w:ind w:left="450" w:hanging="180"/>
        <w:rPr>
          <w:color w:val="000000" w:themeColor="text1"/>
        </w:rPr>
      </w:pPr>
      <w:r w:rsidRPr="13A97DCE">
        <w:rPr>
          <w:color w:val="000000" w:themeColor="text1"/>
        </w:rPr>
        <w:t>Departmental Peer Teaching Review, 2024</w:t>
      </w:r>
    </w:p>
    <w:p w14:paraId="4C259FA7" w14:textId="27EDAF4E" w:rsidR="0677F87E" w:rsidRDefault="0677F87E" w:rsidP="13A97DCE">
      <w:pPr>
        <w:pStyle w:val="ListParagraph"/>
        <w:numPr>
          <w:ilvl w:val="0"/>
          <w:numId w:val="3"/>
        </w:numPr>
        <w:tabs>
          <w:tab w:val="left" w:pos="180"/>
          <w:tab w:val="left" w:pos="720"/>
        </w:tabs>
        <w:ind w:left="450" w:hanging="180"/>
        <w:rPr>
          <w:color w:val="000000" w:themeColor="text1"/>
        </w:rPr>
      </w:pPr>
      <w:r w:rsidRPr="13A97DCE">
        <w:rPr>
          <w:color w:val="000000" w:themeColor="text1"/>
        </w:rPr>
        <w:t>Search Committee Member, Department of History, 2023-2024</w:t>
      </w:r>
    </w:p>
    <w:p w14:paraId="3D5DDDB2" w14:textId="438C5AB7" w:rsidR="0677F87E" w:rsidRDefault="0677F87E" w:rsidP="13A97DCE">
      <w:pPr>
        <w:pStyle w:val="ListParagraph"/>
        <w:numPr>
          <w:ilvl w:val="0"/>
          <w:numId w:val="3"/>
        </w:numPr>
        <w:tabs>
          <w:tab w:val="left" w:pos="180"/>
          <w:tab w:val="left" w:pos="720"/>
        </w:tabs>
        <w:ind w:left="450" w:hanging="180"/>
        <w:rPr>
          <w:color w:val="000000" w:themeColor="text1"/>
        </w:rPr>
      </w:pPr>
      <w:r w:rsidRPr="13A97DCE">
        <w:rPr>
          <w:color w:val="000000" w:themeColor="text1"/>
        </w:rPr>
        <w:t>Search Committee Co-Chair, Native American History and Ethnic Studies, 2022-2023</w:t>
      </w:r>
    </w:p>
    <w:p w14:paraId="19E22A8C" w14:textId="15D9640E" w:rsidR="0677F87E" w:rsidRDefault="0677F87E" w:rsidP="13A97DCE">
      <w:pPr>
        <w:pStyle w:val="ListParagraph"/>
        <w:numPr>
          <w:ilvl w:val="0"/>
          <w:numId w:val="3"/>
        </w:numPr>
        <w:tabs>
          <w:tab w:val="left" w:pos="180"/>
          <w:tab w:val="left" w:pos="720"/>
        </w:tabs>
        <w:ind w:left="450" w:hanging="180"/>
        <w:rPr>
          <w:color w:val="000000" w:themeColor="text1"/>
        </w:rPr>
      </w:pPr>
      <w:r w:rsidRPr="13A97DCE">
        <w:rPr>
          <w:color w:val="000000" w:themeColor="text1"/>
        </w:rPr>
        <w:lastRenderedPageBreak/>
        <w:t>University Professorships Committee, 2021-2023</w:t>
      </w:r>
    </w:p>
    <w:p w14:paraId="5B014932" w14:textId="78AB6B71" w:rsidR="0677F87E" w:rsidRDefault="0677F87E" w:rsidP="13A97DCE">
      <w:pPr>
        <w:pStyle w:val="ListParagraph"/>
        <w:numPr>
          <w:ilvl w:val="0"/>
          <w:numId w:val="3"/>
        </w:numPr>
        <w:tabs>
          <w:tab w:val="left" w:pos="180"/>
          <w:tab w:val="left" w:pos="720"/>
        </w:tabs>
        <w:ind w:left="450" w:hanging="180"/>
        <w:rPr>
          <w:color w:val="000000" w:themeColor="text1"/>
        </w:rPr>
      </w:pPr>
      <w:r w:rsidRPr="13A97DCE">
        <w:rPr>
          <w:color w:val="000000" w:themeColor="text1"/>
        </w:rPr>
        <w:t>UNL CDRH Community Engagement Committee, 2021-2022</w:t>
      </w:r>
    </w:p>
    <w:p w14:paraId="06D3BA39" w14:textId="027CA727" w:rsidR="0677F87E" w:rsidRDefault="0677F87E" w:rsidP="13A97DCE">
      <w:pPr>
        <w:pStyle w:val="ListParagraph"/>
        <w:numPr>
          <w:ilvl w:val="0"/>
          <w:numId w:val="3"/>
        </w:numPr>
        <w:tabs>
          <w:tab w:val="left" w:pos="180"/>
          <w:tab w:val="left" w:pos="720"/>
        </w:tabs>
        <w:ind w:left="450" w:hanging="180"/>
        <w:rPr>
          <w:color w:val="000000" w:themeColor="text1"/>
        </w:rPr>
      </w:pPr>
      <w:r w:rsidRPr="13A97DCE">
        <w:rPr>
          <w:color w:val="000000" w:themeColor="text1"/>
        </w:rPr>
        <w:t>Faculty Peer Presenter, Research Development Fellows’ Program, Office of Research &amp; Economic Development, 2021, 2022</w:t>
      </w:r>
    </w:p>
    <w:p w14:paraId="347F9CAB" w14:textId="114F8524" w:rsidR="0677F87E" w:rsidRDefault="0677F87E" w:rsidP="13A97DCE">
      <w:pPr>
        <w:pStyle w:val="ListParagraph"/>
        <w:numPr>
          <w:ilvl w:val="0"/>
          <w:numId w:val="3"/>
        </w:numPr>
        <w:tabs>
          <w:tab w:val="left" w:pos="180"/>
          <w:tab w:val="left" w:pos="720"/>
        </w:tabs>
        <w:ind w:left="450" w:hanging="180"/>
        <w:rPr>
          <w:color w:val="000000" w:themeColor="text1"/>
        </w:rPr>
      </w:pPr>
      <w:r w:rsidRPr="13A97DCE">
        <w:rPr>
          <w:color w:val="000000" w:themeColor="text1"/>
        </w:rPr>
        <w:t>History Department Pauley Symposium Coordinator, 2021</w:t>
      </w:r>
    </w:p>
    <w:p w14:paraId="701B4552" w14:textId="1CCBE5B8" w:rsidR="0677F87E" w:rsidRDefault="0677F87E" w:rsidP="13A97DCE">
      <w:pPr>
        <w:pStyle w:val="ListParagraph"/>
        <w:numPr>
          <w:ilvl w:val="0"/>
          <w:numId w:val="3"/>
        </w:numPr>
        <w:tabs>
          <w:tab w:val="left" w:pos="180"/>
          <w:tab w:val="left" w:pos="720"/>
        </w:tabs>
        <w:ind w:left="450" w:hanging="180"/>
        <w:rPr>
          <w:color w:val="000000" w:themeColor="text1"/>
        </w:rPr>
      </w:pPr>
      <w:r w:rsidRPr="13A97DCE">
        <w:rPr>
          <w:color w:val="000000" w:themeColor="text1"/>
        </w:rPr>
        <w:t>College of Arts &amp; Sciences, Dean’s Executive Committee, 2020-2022</w:t>
      </w:r>
    </w:p>
    <w:p w14:paraId="00274B60" w14:textId="334595EB" w:rsidR="0677F87E" w:rsidRDefault="0677F87E" w:rsidP="13A97DCE">
      <w:pPr>
        <w:pStyle w:val="ListParagraph"/>
        <w:numPr>
          <w:ilvl w:val="0"/>
          <w:numId w:val="3"/>
        </w:numPr>
        <w:tabs>
          <w:tab w:val="left" w:pos="180"/>
          <w:tab w:val="left" w:pos="720"/>
        </w:tabs>
        <w:ind w:left="450" w:hanging="180"/>
        <w:rPr>
          <w:color w:val="000000" w:themeColor="text1"/>
        </w:rPr>
      </w:pPr>
      <w:r w:rsidRPr="13A97DCE">
        <w:rPr>
          <w:color w:val="000000" w:themeColor="text1"/>
        </w:rPr>
        <w:t>College of Arts &amp; Sciences, College Awards Committee, 2020-2022</w:t>
      </w:r>
    </w:p>
    <w:p w14:paraId="32D4DB9B" w14:textId="1800B005" w:rsidR="0677F87E" w:rsidRDefault="0677F87E" w:rsidP="13A97DCE">
      <w:pPr>
        <w:pStyle w:val="ListParagraph"/>
        <w:numPr>
          <w:ilvl w:val="0"/>
          <w:numId w:val="3"/>
        </w:numPr>
        <w:tabs>
          <w:tab w:val="left" w:pos="180"/>
          <w:tab w:val="left" w:pos="720"/>
        </w:tabs>
        <w:ind w:left="450" w:hanging="180"/>
        <w:rPr>
          <w:color w:val="000000" w:themeColor="text1"/>
        </w:rPr>
      </w:pPr>
      <w:r w:rsidRPr="13A97DCE">
        <w:rPr>
          <w:color w:val="000000" w:themeColor="text1"/>
        </w:rPr>
        <w:t>College of Arts &amp; Sciences, Dean’s Budget Advisory Committee, 2019-present</w:t>
      </w:r>
    </w:p>
    <w:p w14:paraId="2BCA19F3" w14:textId="02047F74" w:rsidR="0677F87E" w:rsidRDefault="0677F87E" w:rsidP="13A97DCE">
      <w:pPr>
        <w:pStyle w:val="ListParagraph"/>
        <w:numPr>
          <w:ilvl w:val="0"/>
          <w:numId w:val="3"/>
        </w:numPr>
        <w:tabs>
          <w:tab w:val="left" w:pos="180"/>
          <w:tab w:val="left" w:pos="720"/>
        </w:tabs>
        <w:ind w:left="450" w:hanging="180"/>
        <w:rPr>
          <w:color w:val="000000" w:themeColor="text1"/>
        </w:rPr>
      </w:pPr>
      <w:r w:rsidRPr="13A97DCE">
        <w:rPr>
          <w:color w:val="000000" w:themeColor="text1"/>
        </w:rPr>
        <w:t>History Department Graduate Chair, 2019-2022</w:t>
      </w:r>
    </w:p>
    <w:p w14:paraId="3B551DE9" w14:textId="1E7531BD" w:rsidR="0677F87E" w:rsidRDefault="0677F87E" w:rsidP="13A97DCE">
      <w:pPr>
        <w:pStyle w:val="ListParagraph"/>
        <w:numPr>
          <w:ilvl w:val="0"/>
          <w:numId w:val="3"/>
        </w:numPr>
        <w:tabs>
          <w:tab w:val="left" w:pos="180"/>
          <w:tab w:val="left" w:pos="720"/>
        </w:tabs>
        <w:ind w:left="450" w:hanging="180"/>
        <w:rPr>
          <w:color w:val="000000" w:themeColor="text1"/>
        </w:rPr>
      </w:pPr>
      <w:r w:rsidRPr="13A97DCE">
        <w:rPr>
          <w:color w:val="000000" w:themeColor="text1"/>
        </w:rPr>
        <w:t>Chancellor’s Environment, Sustainability, and Resilience Commission, Community Engagement Team Member, 2019-2020</w:t>
      </w:r>
    </w:p>
    <w:p w14:paraId="168D2EC9" w14:textId="7F64F29F" w:rsidR="0677F87E" w:rsidRDefault="0677F87E" w:rsidP="13A97DCE">
      <w:pPr>
        <w:pStyle w:val="ListParagraph"/>
        <w:numPr>
          <w:ilvl w:val="0"/>
          <w:numId w:val="3"/>
        </w:numPr>
        <w:tabs>
          <w:tab w:val="left" w:pos="180"/>
          <w:tab w:val="left" w:pos="720"/>
        </w:tabs>
        <w:ind w:left="450" w:hanging="180"/>
        <w:rPr>
          <w:color w:val="000000" w:themeColor="text1"/>
        </w:rPr>
      </w:pPr>
      <w:r w:rsidRPr="13A97DCE">
        <w:rPr>
          <w:color w:val="000000" w:themeColor="text1"/>
        </w:rPr>
        <w:t>Nebraska 150 Planning Commission: Research, Scholarship, &amp; Creative Activity Subcommittee Member, 2018</w:t>
      </w:r>
    </w:p>
    <w:p w14:paraId="33CBAC75" w14:textId="548006E5" w:rsidR="0677F87E" w:rsidRDefault="0677F87E" w:rsidP="13A97DCE">
      <w:pPr>
        <w:pStyle w:val="ListParagraph"/>
        <w:numPr>
          <w:ilvl w:val="0"/>
          <w:numId w:val="3"/>
        </w:numPr>
        <w:tabs>
          <w:tab w:val="left" w:pos="180"/>
          <w:tab w:val="left" w:pos="720"/>
        </w:tabs>
        <w:ind w:left="450" w:hanging="180"/>
        <w:rPr>
          <w:color w:val="000000" w:themeColor="text1"/>
        </w:rPr>
      </w:pPr>
      <w:r w:rsidRPr="13A97DCE">
        <w:rPr>
          <w:color w:val="000000" w:themeColor="text1"/>
        </w:rPr>
        <w:t>Mandela Washington Fellows Program Academic Coordinator, UNL Global Strategies Office, 2018</w:t>
      </w:r>
    </w:p>
    <w:p w14:paraId="72E8FE27" w14:textId="0315D803" w:rsidR="0677F87E" w:rsidRDefault="0677F87E" w:rsidP="13A97DCE">
      <w:pPr>
        <w:pStyle w:val="ListParagraph"/>
        <w:numPr>
          <w:ilvl w:val="0"/>
          <w:numId w:val="3"/>
        </w:numPr>
        <w:tabs>
          <w:tab w:val="left" w:pos="180"/>
          <w:tab w:val="left" w:pos="720"/>
        </w:tabs>
        <w:ind w:left="450" w:hanging="180"/>
        <w:rPr>
          <w:color w:val="000000" w:themeColor="text1"/>
        </w:rPr>
      </w:pPr>
      <w:r w:rsidRPr="13A97DCE">
        <w:rPr>
          <w:color w:val="000000" w:themeColor="text1"/>
        </w:rPr>
        <w:t>History Department Graduate Committee Member, 2016-2022, Graduate Chair, 2017</w:t>
      </w:r>
    </w:p>
    <w:p w14:paraId="5D7035B7" w14:textId="263CA4DB" w:rsidR="0677F87E" w:rsidRDefault="0677F87E" w:rsidP="13A97DCE">
      <w:pPr>
        <w:pStyle w:val="ListParagraph"/>
        <w:numPr>
          <w:ilvl w:val="0"/>
          <w:numId w:val="3"/>
        </w:numPr>
        <w:tabs>
          <w:tab w:val="left" w:pos="180"/>
          <w:tab w:val="left" w:pos="720"/>
        </w:tabs>
        <w:ind w:left="450" w:hanging="180"/>
        <w:rPr>
          <w:color w:val="000000" w:themeColor="text1"/>
        </w:rPr>
      </w:pPr>
      <w:r w:rsidRPr="13A97DCE">
        <w:rPr>
          <w:color w:val="000000" w:themeColor="text1"/>
        </w:rPr>
        <w:t>History Department Pauley Symposium Coordinator, 2018; Amy Bass Keynote</w:t>
      </w:r>
    </w:p>
    <w:p w14:paraId="5DBC703E" w14:textId="78DD12B0" w:rsidR="0677F87E" w:rsidRDefault="0677F87E" w:rsidP="13A97DCE">
      <w:pPr>
        <w:pStyle w:val="ListParagraph"/>
        <w:numPr>
          <w:ilvl w:val="0"/>
          <w:numId w:val="3"/>
        </w:numPr>
        <w:tabs>
          <w:tab w:val="left" w:pos="180"/>
          <w:tab w:val="left" w:pos="720"/>
        </w:tabs>
        <w:ind w:left="450" w:hanging="180"/>
        <w:rPr>
          <w:color w:val="000000" w:themeColor="text1"/>
        </w:rPr>
      </w:pPr>
      <w:r w:rsidRPr="13A97DCE">
        <w:rPr>
          <w:color w:val="000000" w:themeColor="text1"/>
        </w:rPr>
        <w:t>UNL Graduate Studies Faculty Liaison for Associated Colleges of the Midwest-Mellon Foundation Graduate School Exploration Fellowship Program, 2016-present</w:t>
      </w:r>
    </w:p>
    <w:p w14:paraId="688F07AE" w14:textId="7E6075AC" w:rsidR="0677F87E" w:rsidRDefault="0677F87E" w:rsidP="13A97DCE">
      <w:pPr>
        <w:pStyle w:val="ListParagraph"/>
        <w:numPr>
          <w:ilvl w:val="0"/>
          <w:numId w:val="3"/>
        </w:numPr>
        <w:tabs>
          <w:tab w:val="left" w:pos="180"/>
          <w:tab w:val="left" w:pos="720"/>
        </w:tabs>
        <w:ind w:left="450" w:hanging="180"/>
        <w:rPr>
          <w:color w:val="000000" w:themeColor="text1"/>
        </w:rPr>
      </w:pPr>
      <w:r w:rsidRPr="13A97DCE">
        <w:rPr>
          <w:color w:val="000000" w:themeColor="text1"/>
        </w:rPr>
        <w:t xml:space="preserve">Pauley Symposium Coordinator, 2017; Andrés </w:t>
      </w:r>
      <w:proofErr w:type="spellStart"/>
      <w:r w:rsidRPr="13A97DCE">
        <w:rPr>
          <w:color w:val="000000" w:themeColor="text1"/>
        </w:rPr>
        <w:t>Reséndez</w:t>
      </w:r>
      <w:proofErr w:type="spellEnd"/>
      <w:r w:rsidRPr="13A97DCE">
        <w:rPr>
          <w:color w:val="000000" w:themeColor="text1"/>
        </w:rPr>
        <w:t xml:space="preserve"> Keynote</w:t>
      </w:r>
    </w:p>
    <w:p w14:paraId="65EFA452" w14:textId="4D202793" w:rsidR="0677F87E" w:rsidRDefault="0677F87E" w:rsidP="13A97DCE">
      <w:pPr>
        <w:pStyle w:val="ListParagraph"/>
        <w:numPr>
          <w:ilvl w:val="0"/>
          <w:numId w:val="3"/>
        </w:numPr>
        <w:tabs>
          <w:tab w:val="left" w:pos="180"/>
          <w:tab w:val="left" w:pos="720"/>
        </w:tabs>
        <w:ind w:left="450" w:hanging="180"/>
        <w:rPr>
          <w:color w:val="000000" w:themeColor="text1"/>
        </w:rPr>
      </w:pPr>
      <w:r w:rsidRPr="13A97DCE">
        <w:rPr>
          <w:color w:val="000000" w:themeColor="text1"/>
        </w:rPr>
        <w:t>Chair, Humanities and Human Migration Panel; Future of the Humanities Symposium, College of Arts and Sciences, University of Nebraska Lincoln, 2017</w:t>
      </w:r>
    </w:p>
    <w:p w14:paraId="6DBCD85B" w14:textId="3A1903F5" w:rsidR="0677F87E" w:rsidRDefault="0677F87E" w:rsidP="13A97DCE">
      <w:pPr>
        <w:pStyle w:val="ListParagraph"/>
        <w:numPr>
          <w:ilvl w:val="0"/>
          <w:numId w:val="3"/>
        </w:numPr>
        <w:tabs>
          <w:tab w:val="left" w:pos="180"/>
          <w:tab w:val="left" w:pos="720"/>
        </w:tabs>
        <w:ind w:left="450" w:hanging="180"/>
        <w:rPr>
          <w:color w:val="000000" w:themeColor="text1"/>
        </w:rPr>
      </w:pPr>
      <w:r w:rsidRPr="13A97DCE">
        <w:rPr>
          <w:color w:val="000000" w:themeColor="text1"/>
        </w:rPr>
        <w:t xml:space="preserve">Pauley Symposium Committee Co-Chair, History Department, University of Nebraska Lincoln, 2016; Evelyn Hu </w:t>
      </w:r>
      <w:proofErr w:type="spellStart"/>
      <w:r w:rsidRPr="13A97DCE">
        <w:rPr>
          <w:color w:val="000000" w:themeColor="text1"/>
        </w:rPr>
        <w:t>DeHart</w:t>
      </w:r>
      <w:proofErr w:type="spellEnd"/>
      <w:r w:rsidRPr="13A97DCE">
        <w:rPr>
          <w:color w:val="000000" w:themeColor="text1"/>
        </w:rPr>
        <w:t xml:space="preserve"> Keynote</w:t>
      </w:r>
    </w:p>
    <w:p w14:paraId="7BB651EF" w14:textId="5E8BAA39" w:rsidR="0677F87E" w:rsidRDefault="0677F87E" w:rsidP="13A97DCE">
      <w:pPr>
        <w:pStyle w:val="ListParagraph"/>
        <w:numPr>
          <w:ilvl w:val="0"/>
          <w:numId w:val="3"/>
        </w:numPr>
        <w:tabs>
          <w:tab w:val="left" w:pos="180"/>
          <w:tab w:val="left" w:pos="720"/>
        </w:tabs>
        <w:ind w:left="450" w:hanging="180"/>
        <w:rPr>
          <w:color w:val="000000" w:themeColor="text1"/>
        </w:rPr>
      </w:pPr>
      <w:r w:rsidRPr="13A97DCE">
        <w:rPr>
          <w:color w:val="000000" w:themeColor="text1"/>
        </w:rPr>
        <w:t>Native History &amp; Ethnic Studies Faculty Search Committee, University of Nebraska-Lincoln, 2015</w:t>
      </w:r>
    </w:p>
    <w:p w14:paraId="45524FA3" w14:textId="03481482" w:rsidR="0677F87E" w:rsidRDefault="0677F87E" w:rsidP="13A97DCE">
      <w:pPr>
        <w:pStyle w:val="ListParagraph"/>
        <w:numPr>
          <w:ilvl w:val="0"/>
          <w:numId w:val="3"/>
        </w:numPr>
        <w:tabs>
          <w:tab w:val="left" w:pos="180"/>
          <w:tab w:val="left" w:pos="720"/>
        </w:tabs>
        <w:ind w:left="450" w:hanging="180"/>
        <w:rPr>
          <w:color w:val="000000" w:themeColor="text1"/>
        </w:rPr>
      </w:pPr>
      <w:r w:rsidRPr="13A97DCE">
        <w:rPr>
          <w:color w:val="000000" w:themeColor="text1"/>
        </w:rPr>
        <w:t>Peer Review of Teaching Project, University of Nebraska-Lincoln, 2013-2014, 2015-2016</w:t>
      </w:r>
    </w:p>
    <w:p w14:paraId="5BC0557D" w14:textId="63304F2E" w:rsidR="0677F87E" w:rsidRDefault="0677F87E" w:rsidP="13A97DCE">
      <w:pPr>
        <w:pStyle w:val="ListParagraph"/>
        <w:numPr>
          <w:ilvl w:val="0"/>
          <w:numId w:val="3"/>
        </w:numPr>
        <w:tabs>
          <w:tab w:val="left" w:pos="180"/>
          <w:tab w:val="left" w:pos="720"/>
        </w:tabs>
        <w:ind w:left="450" w:hanging="180"/>
        <w:rPr>
          <w:color w:val="000000" w:themeColor="text1"/>
        </w:rPr>
      </w:pPr>
      <w:r w:rsidRPr="13A97DCE">
        <w:rPr>
          <w:color w:val="000000" w:themeColor="text1"/>
        </w:rPr>
        <w:t>University of Nebraska-Lincoln College of Arts &amp; Sciences, 19</w:t>
      </w:r>
      <w:r w:rsidRPr="13A97DCE">
        <w:rPr>
          <w:color w:val="000000" w:themeColor="text1"/>
          <w:vertAlign w:val="superscript"/>
        </w:rPr>
        <w:t>th</w:t>
      </w:r>
      <w:r w:rsidRPr="13A97DCE">
        <w:rPr>
          <w:color w:val="000000" w:themeColor="text1"/>
        </w:rPr>
        <w:t>-Century Studies Committee Member, 2014-present</w:t>
      </w:r>
    </w:p>
    <w:p w14:paraId="275730FB" w14:textId="28298D1B" w:rsidR="0677F87E" w:rsidRDefault="0677F87E" w:rsidP="13A97DCE">
      <w:pPr>
        <w:pStyle w:val="ListParagraph"/>
        <w:numPr>
          <w:ilvl w:val="0"/>
          <w:numId w:val="3"/>
        </w:numPr>
        <w:tabs>
          <w:tab w:val="left" w:pos="180"/>
          <w:tab w:val="left" w:pos="720"/>
        </w:tabs>
        <w:ind w:left="450" w:hanging="180"/>
        <w:rPr>
          <w:color w:val="000000" w:themeColor="text1"/>
        </w:rPr>
      </w:pPr>
      <w:r w:rsidRPr="13A97DCE">
        <w:rPr>
          <w:color w:val="000000" w:themeColor="text1"/>
        </w:rPr>
        <w:t>University of Nebraska-Lincoln Women’s &amp; Gender Studies Department, Karen Dunning Award Committee Member, 2013-2017</w:t>
      </w:r>
    </w:p>
    <w:p w14:paraId="7BBC0E30" w14:textId="7E3F057C" w:rsidR="0677F87E" w:rsidRDefault="0677F87E" w:rsidP="13A97DCE">
      <w:pPr>
        <w:pStyle w:val="ListParagraph"/>
        <w:numPr>
          <w:ilvl w:val="0"/>
          <w:numId w:val="3"/>
        </w:numPr>
        <w:tabs>
          <w:tab w:val="left" w:pos="180"/>
          <w:tab w:val="left" w:pos="720"/>
        </w:tabs>
        <w:ind w:left="450" w:hanging="180"/>
        <w:rPr>
          <w:color w:val="000000" w:themeColor="text1"/>
        </w:rPr>
      </w:pPr>
      <w:r w:rsidRPr="13A97DCE">
        <w:rPr>
          <w:color w:val="000000" w:themeColor="text1"/>
        </w:rPr>
        <w:t>University of Nebraska-Lincoln History Department, Undergraduate Committee Member, 2012-2015</w:t>
      </w:r>
    </w:p>
    <w:p w14:paraId="537FAEF3" w14:textId="76534469" w:rsidR="0677F87E" w:rsidRDefault="0677F87E" w:rsidP="13A97DCE">
      <w:pPr>
        <w:pStyle w:val="ListParagraph"/>
        <w:numPr>
          <w:ilvl w:val="0"/>
          <w:numId w:val="3"/>
        </w:numPr>
        <w:tabs>
          <w:tab w:val="left" w:pos="180"/>
          <w:tab w:val="left" w:pos="720"/>
        </w:tabs>
        <w:ind w:left="450" w:hanging="180"/>
        <w:rPr>
          <w:color w:val="000000" w:themeColor="text1"/>
        </w:rPr>
      </w:pPr>
      <w:r w:rsidRPr="13A97DCE">
        <w:rPr>
          <w:color w:val="000000" w:themeColor="text1"/>
        </w:rPr>
        <w:t>University of Arizona Commission for the Status of Women, Equity Committee Chair, 2010-2011; Equity Committee Member, 2009-2010</w:t>
      </w:r>
    </w:p>
    <w:p w14:paraId="1093F55C" w14:textId="2A8BE553" w:rsidR="0677F87E" w:rsidRDefault="0677F87E" w:rsidP="13A97DCE">
      <w:pPr>
        <w:pStyle w:val="ListParagraph"/>
        <w:numPr>
          <w:ilvl w:val="0"/>
          <w:numId w:val="3"/>
        </w:numPr>
        <w:tabs>
          <w:tab w:val="left" w:pos="180"/>
          <w:tab w:val="left" w:pos="720"/>
        </w:tabs>
        <w:ind w:left="450" w:hanging="180"/>
        <w:rPr>
          <w:color w:val="000000" w:themeColor="text1"/>
        </w:rPr>
      </w:pPr>
      <w:r w:rsidRPr="13A97DCE">
        <w:rPr>
          <w:color w:val="000000" w:themeColor="text1"/>
        </w:rPr>
        <w:t>History Graduate Association Officer, University of Arizona, 2008-2009, 2010-2011</w:t>
      </w:r>
    </w:p>
    <w:p w14:paraId="34F247EE" w14:textId="2A6CF5AF" w:rsidR="0677F87E" w:rsidRDefault="0677F87E" w:rsidP="13A97DCE">
      <w:pPr>
        <w:pStyle w:val="ListParagraph"/>
        <w:numPr>
          <w:ilvl w:val="0"/>
          <w:numId w:val="3"/>
        </w:numPr>
        <w:tabs>
          <w:tab w:val="left" w:pos="180"/>
          <w:tab w:val="left" w:pos="720"/>
        </w:tabs>
        <w:ind w:left="450" w:hanging="180"/>
        <w:rPr>
          <w:color w:val="000000" w:themeColor="text1"/>
        </w:rPr>
      </w:pPr>
      <w:r w:rsidRPr="13A97DCE">
        <w:rPr>
          <w:color w:val="000000" w:themeColor="text1"/>
        </w:rPr>
        <w:t>Assessment, Curriculum, and Professional Development Committees, Tohono O’odham Community College, 2004-2006</w:t>
      </w:r>
    </w:p>
    <w:p w14:paraId="51CD7A94" w14:textId="5FD73DCE" w:rsidR="13A97DCE" w:rsidRDefault="13A97DCE" w:rsidP="13A97DCE">
      <w:pPr>
        <w:tabs>
          <w:tab w:val="left" w:pos="180"/>
          <w:tab w:val="left" w:pos="540"/>
          <w:tab w:val="num" w:pos="900"/>
        </w:tabs>
        <w:rPr>
          <w:color w:val="000000" w:themeColor="text1"/>
        </w:rPr>
      </w:pPr>
    </w:p>
    <w:p w14:paraId="637D78B4" w14:textId="27572E48" w:rsidR="0677F87E" w:rsidRDefault="0677F87E" w:rsidP="00C00D3E">
      <w:pPr>
        <w:pStyle w:val="Heading2"/>
      </w:pPr>
      <w:r w:rsidRPr="13A97DCE">
        <w:t>PUBLIC ENGAGEMENT</w:t>
      </w:r>
    </w:p>
    <w:p w14:paraId="383B6ACE" w14:textId="64514D65" w:rsidR="0677F87E" w:rsidRDefault="0677F87E" w:rsidP="13A97DCE">
      <w:pPr>
        <w:pStyle w:val="ListParagraph"/>
        <w:numPr>
          <w:ilvl w:val="0"/>
          <w:numId w:val="2"/>
        </w:numPr>
        <w:tabs>
          <w:tab w:val="left" w:pos="180"/>
          <w:tab w:val="left" w:pos="720"/>
          <w:tab w:val="num" w:pos="810"/>
        </w:tabs>
        <w:ind w:left="450" w:hanging="180"/>
        <w:rPr>
          <w:color w:val="000000" w:themeColor="text1"/>
        </w:rPr>
      </w:pPr>
      <w:r w:rsidRPr="13A97DCE">
        <w:rPr>
          <w:color w:val="000000" w:themeColor="text1"/>
        </w:rPr>
        <w:t xml:space="preserve">“Petitioning for Freedom: Nebraska’s Legal History in the Context of the American West,” for UNL OLLI Seminar, 2025 </w:t>
      </w:r>
    </w:p>
    <w:p w14:paraId="0C8F1451" w14:textId="4387D3A3" w:rsidR="0677F87E" w:rsidRDefault="0677F87E" w:rsidP="13A97DCE">
      <w:pPr>
        <w:pStyle w:val="ListParagraph"/>
        <w:numPr>
          <w:ilvl w:val="0"/>
          <w:numId w:val="2"/>
        </w:numPr>
        <w:tabs>
          <w:tab w:val="left" w:pos="180"/>
          <w:tab w:val="left" w:pos="720"/>
          <w:tab w:val="num" w:pos="810"/>
        </w:tabs>
        <w:ind w:left="450" w:hanging="180"/>
        <w:rPr>
          <w:color w:val="000000" w:themeColor="text1"/>
        </w:rPr>
      </w:pPr>
      <w:r w:rsidRPr="13A97DCE">
        <w:rPr>
          <w:color w:val="000000" w:themeColor="text1"/>
        </w:rPr>
        <w:t xml:space="preserve">“Indigenous Civil Rights Campaigns in the United States,” for Vision Maker Media, Ross Theater, and Lincoln Public Schools, 2025 </w:t>
      </w:r>
    </w:p>
    <w:p w14:paraId="77D2968E" w14:textId="1CA6F436" w:rsidR="0677F87E" w:rsidRDefault="0677F87E" w:rsidP="13A97DCE">
      <w:pPr>
        <w:pStyle w:val="ListParagraph"/>
        <w:numPr>
          <w:ilvl w:val="0"/>
          <w:numId w:val="2"/>
        </w:numPr>
        <w:tabs>
          <w:tab w:val="left" w:pos="180"/>
          <w:tab w:val="left" w:pos="720"/>
          <w:tab w:val="num" w:pos="810"/>
        </w:tabs>
        <w:ind w:left="450" w:hanging="180"/>
        <w:rPr>
          <w:color w:val="000000" w:themeColor="text1"/>
        </w:rPr>
      </w:pPr>
      <w:r w:rsidRPr="13A97DCE">
        <w:rPr>
          <w:color w:val="000000" w:themeColor="text1"/>
        </w:rPr>
        <w:t>“Native Citizenship &amp; Suffrage,” for Saunders County Historical Association, 2024</w:t>
      </w:r>
    </w:p>
    <w:p w14:paraId="6A183B95" w14:textId="2CB61799" w:rsidR="0677F87E" w:rsidRDefault="0677F87E" w:rsidP="13A97DCE">
      <w:pPr>
        <w:pStyle w:val="ListParagraph"/>
        <w:numPr>
          <w:ilvl w:val="0"/>
          <w:numId w:val="2"/>
        </w:numPr>
        <w:tabs>
          <w:tab w:val="left" w:pos="180"/>
          <w:tab w:val="left" w:pos="720"/>
          <w:tab w:val="num" w:pos="810"/>
        </w:tabs>
        <w:ind w:left="450" w:hanging="180"/>
        <w:rPr>
          <w:color w:val="000000" w:themeColor="text1"/>
        </w:rPr>
      </w:pPr>
      <w:r w:rsidRPr="13A97DCE">
        <w:rPr>
          <w:color w:val="000000" w:themeColor="text1"/>
        </w:rPr>
        <w:lastRenderedPageBreak/>
        <w:t>“Legal History of Abortion Regulation,” for League of Women Voters, Lincoln Chapter, 2022</w:t>
      </w:r>
    </w:p>
    <w:p w14:paraId="1A60AFA4" w14:textId="4E69D3D5" w:rsidR="0677F87E" w:rsidRDefault="0677F87E" w:rsidP="13A97DCE">
      <w:pPr>
        <w:pStyle w:val="ListParagraph"/>
        <w:numPr>
          <w:ilvl w:val="0"/>
          <w:numId w:val="2"/>
        </w:numPr>
        <w:tabs>
          <w:tab w:val="left" w:pos="180"/>
          <w:tab w:val="left" w:pos="720"/>
          <w:tab w:val="num" w:pos="810"/>
        </w:tabs>
        <w:ind w:left="450" w:hanging="180"/>
        <w:rPr>
          <w:color w:val="000000" w:themeColor="text1"/>
        </w:rPr>
      </w:pPr>
      <w:r w:rsidRPr="13A97DCE">
        <w:rPr>
          <w:color w:val="000000" w:themeColor="text1"/>
        </w:rPr>
        <w:t>“Legal History of Abortion Regulation,” for UNL OLLI Seminar, 2022</w:t>
      </w:r>
    </w:p>
    <w:p w14:paraId="25754235" w14:textId="2C9F3A74" w:rsidR="0677F87E" w:rsidRDefault="0677F87E" w:rsidP="13A97DCE">
      <w:pPr>
        <w:pStyle w:val="ListParagraph"/>
        <w:numPr>
          <w:ilvl w:val="0"/>
          <w:numId w:val="2"/>
        </w:numPr>
        <w:tabs>
          <w:tab w:val="left" w:pos="180"/>
          <w:tab w:val="left" w:pos="720"/>
          <w:tab w:val="num" w:pos="810"/>
        </w:tabs>
        <w:ind w:left="450" w:hanging="180"/>
        <w:rPr>
          <w:color w:val="000000" w:themeColor="text1"/>
        </w:rPr>
      </w:pPr>
      <w:r w:rsidRPr="13A97DCE">
        <w:rPr>
          <w:color w:val="000000" w:themeColor="text1"/>
        </w:rPr>
        <w:t>Kappa Alpha Theta Fraternity, National Risk Prevention Committee Member, 2020-2021</w:t>
      </w:r>
    </w:p>
    <w:p w14:paraId="2F9DDF75" w14:textId="6957D2B9" w:rsidR="0677F87E" w:rsidRDefault="0677F87E" w:rsidP="13A97DCE">
      <w:pPr>
        <w:pStyle w:val="ListParagraph"/>
        <w:numPr>
          <w:ilvl w:val="0"/>
          <w:numId w:val="2"/>
        </w:numPr>
        <w:tabs>
          <w:tab w:val="left" w:pos="180"/>
          <w:tab w:val="left" w:pos="720"/>
          <w:tab w:val="num" w:pos="810"/>
        </w:tabs>
        <w:ind w:left="450" w:hanging="180"/>
        <w:rPr>
          <w:color w:val="000000" w:themeColor="text1"/>
        </w:rPr>
      </w:pPr>
      <w:r w:rsidRPr="13A97DCE">
        <w:rPr>
          <w:color w:val="000000" w:themeColor="text1"/>
        </w:rPr>
        <w:t>“Women’s 20</w:t>
      </w:r>
      <w:r w:rsidRPr="13A97DCE">
        <w:rPr>
          <w:color w:val="000000" w:themeColor="text1"/>
          <w:vertAlign w:val="superscript"/>
        </w:rPr>
        <w:t>th</w:t>
      </w:r>
      <w:r w:rsidRPr="13A97DCE">
        <w:rPr>
          <w:color w:val="000000" w:themeColor="text1"/>
        </w:rPr>
        <w:t>-Century Politics &amp; Voting Patterns,” UNL OLLI Seminar, 2020</w:t>
      </w:r>
    </w:p>
    <w:p w14:paraId="4260C5C3" w14:textId="04182350" w:rsidR="0677F87E" w:rsidRDefault="0677F87E" w:rsidP="13A97DCE">
      <w:pPr>
        <w:pStyle w:val="ListParagraph"/>
        <w:numPr>
          <w:ilvl w:val="0"/>
          <w:numId w:val="2"/>
        </w:numPr>
        <w:tabs>
          <w:tab w:val="left" w:pos="180"/>
          <w:tab w:val="left" w:pos="720"/>
          <w:tab w:val="num" w:pos="810"/>
        </w:tabs>
        <w:ind w:left="450" w:hanging="180"/>
        <w:rPr>
          <w:color w:val="000000" w:themeColor="text1"/>
        </w:rPr>
      </w:pPr>
      <w:r w:rsidRPr="13A97DCE">
        <w:rPr>
          <w:color w:val="000000" w:themeColor="text1"/>
        </w:rPr>
        <w:t>“A Century of Women’s Politics in America,” 19</w:t>
      </w:r>
      <w:r w:rsidRPr="13A97DCE">
        <w:rPr>
          <w:color w:val="000000" w:themeColor="text1"/>
          <w:vertAlign w:val="superscript"/>
        </w:rPr>
        <w:t>th</w:t>
      </w:r>
      <w:r w:rsidRPr="13A97DCE">
        <w:rPr>
          <w:color w:val="000000" w:themeColor="text1"/>
        </w:rPr>
        <w:t xml:space="preserve"> Amendment Symposium, League of Women Voters and OLLI, University of Nebraska Lincoln, 2019</w:t>
      </w:r>
    </w:p>
    <w:p w14:paraId="0212BD6B" w14:textId="09250384" w:rsidR="0677F87E" w:rsidRDefault="0677F87E" w:rsidP="13A97DCE">
      <w:pPr>
        <w:pStyle w:val="ListParagraph"/>
        <w:numPr>
          <w:ilvl w:val="0"/>
          <w:numId w:val="2"/>
        </w:numPr>
        <w:tabs>
          <w:tab w:val="left" w:pos="180"/>
          <w:tab w:val="left" w:pos="720"/>
          <w:tab w:val="num" w:pos="810"/>
        </w:tabs>
        <w:ind w:left="450" w:hanging="180"/>
        <w:rPr>
          <w:color w:val="000000" w:themeColor="text1"/>
        </w:rPr>
      </w:pPr>
      <w:r w:rsidRPr="13A97DCE">
        <w:rPr>
          <w:color w:val="000000" w:themeColor="text1"/>
        </w:rPr>
        <w:t>“Women’s 21</w:t>
      </w:r>
      <w:r w:rsidRPr="13A97DCE">
        <w:rPr>
          <w:color w:val="000000" w:themeColor="text1"/>
          <w:vertAlign w:val="superscript"/>
        </w:rPr>
        <w:t>st</w:t>
      </w:r>
      <w:r w:rsidRPr="13A97DCE">
        <w:rPr>
          <w:color w:val="000000" w:themeColor="text1"/>
        </w:rPr>
        <w:t>-Century Legal Challenges,” for League of Women Voters, Lincoln Chapter, 2018</w:t>
      </w:r>
    </w:p>
    <w:p w14:paraId="4B964E32" w14:textId="736611E6" w:rsidR="0677F87E" w:rsidRDefault="0677F87E" w:rsidP="13A97DCE">
      <w:pPr>
        <w:pStyle w:val="ListParagraph"/>
        <w:numPr>
          <w:ilvl w:val="0"/>
          <w:numId w:val="2"/>
        </w:numPr>
        <w:tabs>
          <w:tab w:val="left" w:pos="180"/>
          <w:tab w:val="left" w:pos="720"/>
          <w:tab w:val="num" w:pos="810"/>
        </w:tabs>
        <w:ind w:left="450" w:hanging="180"/>
        <w:rPr>
          <w:color w:val="000000" w:themeColor="text1"/>
        </w:rPr>
      </w:pPr>
      <w:r w:rsidRPr="13A97DCE">
        <w:rPr>
          <w:color w:val="000000" w:themeColor="text1"/>
        </w:rPr>
        <w:t>“The Legal History of #</w:t>
      </w:r>
      <w:proofErr w:type="spellStart"/>
      <w:r w:rsidRPr="13A97DCE">
        <w:rPr>
          <w:color w:val="000000" w:themeColor="text1"/>
        </w:rPr>
        <w:t>MeToo</w:t>
      </w:r>
      <w:proofErr w:type="spellEnd"/>
      <w:r w:rsidRPr="13A97DCE">
        <w:rPr>
          <w:color w:val="000000" w:themeColor="text1"/>
        </w:rPr>
        <w:t>,” for Nebraska Appleseed, 2018</w:t>
      </w:r>
    </w:p>
    <w:p w14:paraId="0D83A404" w14:textId="1F4C09F7" w:rsidR="0677F87E" w:rsidRDefault="0677F87E" w:rsidP="13A97DCE">
      <w:pPr>
        <w:pStyle w:val="ListParagraph"/>
        <w:numPr>
          <w:ilvl w:val="0"/>
          <w:numId w:val="2"/>
        </w:numPr>
        <w:tabs>
          <w:tab w:val="left" w:pos="180"/>
          <w:tab w:val="left" w:pos="720"/>
          <w:tab w:val="num" w:pos="810"/>
        </w:tabs>
        <w:ind w:left="450" w:hanging="180"/>
        <w:rPr>
          <w:color w:val="000000" w:themeColor="text1"/>
        </w:rPr>
      </w:pPr>
      <w:r w:rsidRPr="13A97DCE">
        <w:rPr>
          <w:color w:val="000000" w:themeColor="text1"/>
        </w:rPr>
        <w:t>“American Indian History,” Roundtable Discussion, Indigo Bridge Bookstore, 2018</w:t>
      </w:r>
    </w:p>
    <w:p w14:paraId="61F5D218" w14:textId="712B0991" w:rsidR="0677F87E" w:rsidRDefault="0677F87E" w:rsidP="13A97DCE">
      <w:pPr>
        <w:pStyle w:val="ListParagraph"/>
        <w:numPr>
          <w:ilvl w:val="0"/>
          <w:numId w:val="2"/>
        </w:numPr>
        <w:tabs>
          <w:tab w:val="left" w:pos="180"/>
          <w:tab w:val="left" w:pos="720"/>
          <w:tab w:val="num" w:pos="810"/>
        </w:tabs>
        <w:ind w:left="450" w:hanging="180"/>
        <w:rPr>
          <w:color w:val="000000" w:themeColor="text1"/>
        </w:rPr>
      </w:pPr>
      <w:r w:rsidRPr="13A97DCE">
        <w:rPr>
          <w:color w:val="000000" w:themeColor="text1"/>
        </w:rPr>
        <w:t>“The Poetics &amp; Politics of Indigenous Women’s Legal Histories,” San Juan Island Public Library, sponsored by Griffin Bay Bookstore, 2017</w:t>
      </w:r>
    </w:p>
    <w:p w14:paraId="5E5C6E3B" w14:textId="3591F15B" w:rsidR="0677F87E" w:rsidRDefault="0677F87E" w:rsidP="13A97DCE">
      <w:pPr>
        <w:pStyle w:val="ListParagraph"/>
        <w:numPr>
          <w:ilvl w:val="0"/>
          <w:numId w:val="2"/>
        </w:numPr>
        <w:tabs>
          <w:tab w:val="left" w:pos="180"/>
          <w:tab w:val="left" w:pos="720"/>
          <w:tab w:val="num" w:pos="810"/>
        </w:tabs>
        <w:ind w:left="450" w:hanging="180"/>
        <w:rPr>
          <w:color w:val="000000" w:themeColor="text1"/>
        </w:rPr>
      </w:pPr>
      <w:r w:rsidRPr="13A97DCE">
        <w:rPr>
          <w:color w:val="000000" w:themeColor="text1"/>
        </w:rPr>
        <w:t>“The Poetics &amp; Politics of Indigenous Women’s Legal Histories,” University of Washington Bookstore, 2017</w:t>
      </w:r>
    </w:p>
    <w:p w14:paraId="0D500387" w14:textId="4E7D65D9" w:rsidR="0677F87E" w:rsidRDefault="0677F87E" w:rsidP="13A97DCE">
      <w:pPr>
        <w:pStyle w:val="ListParagraph"/>
        <w:numPr>
          <w:ilvl w:val="0"/>
          <w:numId w:val="2"/>
        </w:numPr>
        <w:tabs>
          <w:tab w:val="left" w:pos="180"/>
          <w:tab w:val="left" w:pos="720"/>
          <w:tab w:val="num" w:pos="810"/>
        </w:tabs>
        <w:ind w:left="450" w:hanging="180"/>
        <w:rPr>
          <w:color w:val="000000" w:themeColor="text1"/>
        </w:rPr>
      </w:pPr>
      <w:r w:rsidRPr="13A97DCE">
        <w:rPr>
          <w:color w:val="000000" w:themeColor="text1"/>
        </w:rPr>
        <w:t xml:space="preserve">Coordinator, w/ Colleague Margaret Huettl, of </w:t>
      </w:r>
      <w:r w:rsidRPr="13A97DCE">
        <w:rPr>
          <w:i/>
          <w:iCs/>
          <w:color w:val="000000" w:themeColor="text1"/>
        </w:rPr>
        <w:t>Tribal Justice</w:t>
      </w:r>
      <w:r w:rsidRPr="13A97DCE">
        <w:rPr>
          <w:color w:val="000000" w:themeColor="text1"/>
        </w:rPr>
        <w:t xml:space="preserve"> Screening &amp; Native Women’s Justice Panel w/ Filmmaker Anne Makepeace, Quechan Tribe Chief Justice Claudette White, Historian Jacki Rand, Vision Maker Media Director Shirley Sneve, and Nebraska Bar Association Indian Law Section President Lindsey Schuler; 2017</w:t>
      </w:r>
    </w:p>
    <w:p w14:paraId="232BDC1F" w14:textId="7610CBA8" w:rsidR="0677F87E" w:rsidRDefault="0677F87E" w:rsidP="13A97DCE">
      <w:pPr>
        <w:pStyle w:val="ListParagraph"/>
        <w:numPr>
          <w:ilvl w:val="0"/>
          <w:numId w:val="2"/>
        </w:numPr>
        <w:tabs>
          <w:tab w:val="left" w:pos="180"/>
          <w:tab w:val="left" w:pos="720"/>
          <w:tab w:val="num" w:pos="810"/>
        </w:tabs>
        <w:ind w:left="450" w:hanging="180"/>
        <w:rPr>
          <w:color w:val="000000" w:themeColor="text1"/>
        </w:rPr>
      </w:pPr>
      <w:r w:rsidRPr="13A97DCE">
        <w:rPr>
          <w:color w:val="000000" w:themeColor="text1"/>
        </w:rPr>
        <w:t xml:space="preserve"> “</w:t>
      </w:r>
      <w:r w:rsidRPr="13A97DCE">
        <w:rPr>
          <w:i/>
          <w:iCs/>
          <w:color w:val="000000" w:themeColor="text1"/>
        </w:rPr>
        <w:t>Legal Codes &amp; Talking Trees: Indigenous Women’s Sovereignty in Sonoran and Puget Sound Borderlands, 1854-1946,”</w:t>
      </w:r>
      <w:r w:rsidRPr="13A97DCE">
        <w:rPr>
          <w:color w:val="000000" w:themeColor="text1"/>
        </w:rPr>
        <w:t xml:space="preserve"> Nebraska Bar Association Continuing Education Series, Indigo Bridge Bookstore, 2016</w:t>
      </w:r>
    </w:p>
    <w:p w14:paraId="4D197D0B" w14:textId="31BECE35" w:rsidR="0677F87E" w:rsidRDefault="0677F87E" w:rsidP="13A97DCE">
      <w:pPr>
        <w:pStyle w:val="ListParagraph"/>
        <w:numPr>
          <w:ilvl w:val="0"/>
          <w:numId w:val="2"/>
        </w:numPr>
        <w:tabs>
          <w:tab w:val="left" w:pos="180"/>
          <w:tab w:val="left" w:pos="720"/>
          <w:tab w:val="num" w:pos="810"/>
        </w:tabs>
        <w:ind w:left="450" w:hanging="180"/>
        <w:rPr>
          <w:color w:val="000000" w:themeColor="text1"/>
        </w:rPr>
      </w:pPr>
      <w:r w:rsidRPr="13A97DCE">
        <w:rPr>
          <w:color w:val="000000" w:themeColor="text1"/>
        </w:rPr>
        <w:t>Local Host and Coordinator with Lincoln Indian Center for Peace &amp; Dignity Journey: Run for the Seeds, 2016</w:t>
      </w:r>
    </w:p>
    <w:p w14:paraId="001DA753" w14:textId="294DD1E8" w:rsidR="0677F87E" w:rsidRDefault="0677F87E" w:rsidP="13A97DCE">
      <w:pPr>
        <w:pStyle w:val="ListParagraph"/>
        <w:numPr>
          <w:ilvl w:val="0"/>
          <w:numId w:val="2"/>
        </w:numPr>
        <w:tabs>
          <w:tab w:val="left" w:pos="180"/>
          <w:tab w:val="left" w:pos="720"/>
          <w:tab w:val="num" w:pos="810"/>
        </w:tabs>
        <w:ind w:left="450" w:hanging="180"/>
        <w:rPr>
          <w:color w:val="000000" w:themeColor="text1"/>
        </w:rPr>
      </w:pPr>
      <w:r w:rsidRPr="13A97DCE">
        <w:rPr>
          <w:color w:val="000000" w:themeColor="text1"/>
        </w:rPr>
        <w:t>Fundraising Committee, Lincoln YWCA, 2015-2022</w:t>
      </w:r>
    </w:p>
    <w:p w14:paraId="7AFD0D2C" w14:textId="7ECCD8A8" w:rsidR="0677F87E" w:rsidRDefault="0677F87E" w:rsidP="13A97DCE">
      <w:pPr>
        <w:pStyle w:val="ListParagraph"/>
        <w:numPr>
          <w:ilvl w:val="0"/>
          <w:numId w:val="2"/>
        </w:numPr>
        <w:tabs>
          <w:tab w:val="left" w:pos="180"/>
          <w:tab w:val="left" w:pos="720"/>
          <w:tab w:val="num" w:pos="810"/>
        </w:tabs>
        <w:ind w:left="450" w:hanging="180"/>
        <w:rPr>
          <w:color w:val="000000" w:themeColor="text1"/>
        </w:rPr>
      </w:pPr>
      <w:r w:rsidRPr="13A97DCE">
        <w:rPr>
          <w:color w:val="000000" w:themeColor="text1"/>
        </w:rPr>
        <w:t>Center for Great Plains Studies Board Member, 2014-2017</w:t>
      </w:r>
    </w:p>
    <w:p w14:paraId="2A489317" w14:textId="1A9BCBE1" w:rsidR="0677F87E" w:rsidRDefault="0677F87E" w:rsidP="13A97DCE">
      <w:pPr>
        <w:pStyle w:val="ListParagraph"/>
        <w:numPr>
          <w:ilvl w:val="0"/>
          <w:numId w:val="2"/>
        </w:numPr>
        <w:tabs>
          <w:tab w:val="left" w:pos="180"/>
          <w:tab w:val="left" w:pos="720"/>
          <w:tab w:val="num" w:pos="810"/>
        </w:tabs>
        <w:ind w:left="450" w:hanging="180"/>
        <w:rPr>
          <w:color w:val="000000" w:themeColor="text1"/>
        </w:rPr>
      </w:pPr>
      <w:r w:rsidRPr="13A97DCE">
        <w:rPr>
          <w:color w:val="000000" w:themeColor="text1"/>
        </w:rPr>
        <w:t xml:space="preserve">“Louisa </w:t>
      </w:r>
      <w:proofErr w:type="spellStart"/>
      <w:r w:rsidRPr="13A97DCE">
        <w:rPr>
          <w:color w:val="000000" w:themeColor="text1"/>
        </w:rPr>
        <w:t>Enick</w:t>
      </w:r>
      <w:proofErr w:type="spellEnd"/>
      <w:r w:rsidRPr="13A97DCE">
        <w:rPr>
          <w:color w:val="000000" w:themeColor="text1"/>
        </w:rPr>
        <w:t xml:space="preserve"> and the Allotment Controversy in Mt. Baker-Snoqualmie National Forest,” Sauk-Suiattle Tribe, 2013</w:t>
      </w:r>
    </w:p>
    <w:p w14:paraId="45BB2D3E" w14:textId="6E5451AF" w:rsidR="0677F87E" w:rsidRDefault="0677F87E" w:rsidP="13A97DCE">
      <w:pPr>
        <w:pStyle w:val="ListParagraph"/>
        <w:numPr>
          <w:ilvl w:val="0"/>
          <w:numId w:val="2"/>
        </w:numPr>
        <w:tabs>
          <w:tab w:val="left" w:pos="180"/>
          <w:tab w:val="left" w:pos="720"/>
          <w:tab w:val="num" w:pos="810"/>
        </w:tabs>
        <w:ind w:left="450" w:hanging="180"/>
        <w:rPr>
          <w:color w:val="000000" w:themeColor="text1"/>
        </w:rPr>
      </w:pPr>
      <w:r w:rsidRPr="13A97DCE">
        <w:rPr>
          <w:color w:val="000000" w:themeColor="text1"/>
        </w:rPr>
        <w:t>“The Family Jewell: A Metis History of San Juan Island and Puget Sound,” San Juan Historical Museum, 2012</w:t>
      </w:r>
      <w:r>
        <w:tab/>
      </w:r>
    </w:p>
    <w:p w14:paraId="2E0EC29A" w14:textId="2FFF595C" w:rsidR="0677F87E" w:rsidRDefault="0677F87E" w:rsidP="13A97DCE">
      <w:pPr>
        <w:pStyle w:val="ListParagraph"/>
        <w:numPr>
          <w:ilvl w:val="0"/>
          <w:numId w:val="2"/>
        </w:numPr>
        <w:tabs>
          <w:tab w:val="left" w:pos="180"/>
          <w:tab w:val="left" w:pos="720"/>
        </w:tabs>
        <w:ind w:left="450" w:hanging="180"/>
        <w:rPr>
          <w:color w:val="000000" w:themeColor="text1"/>
        </w:rPr>
      </w:pPr>
      <w:r w:rsidRPr="13A97DCE">
        <w:rPr>
          <w:color w:val="000000" w:themeColor="text1"/>
        </w:rPr>
        <w:t>Center for Great Plains Studies Fellow, University of Nebraska-Lincoln, 2012- present</w:t>
      </w:r>
    </w:p>
    <w:p w14:paraId="14B39BCB" w14:textId="5F726ACA" w:rsidR="0677F87E" w:rsidRDefault="0677F87E" w:rsidP="13A97DCE">
      <w:pPr>
        <w:pStyle w:val="ListParagraph"/>
        <w:numPr>
          <w:ilvl w:val="0"/>
          <w:numId w:val="2"/>
        </w:numPr>
        <w:tabs>
          <w:tab w:val="left" w:pos="180"/>
          <w:tab w:val="left" w:pos="720"/>
        </w:tabs>
        <w:ind w:left="450" w:hanging="180"/>
        <w:rPr>
          <w:color w:val="000000" w:themeColor="text1"/>
        </w:rPr>
      </w:pPr>
      <w:r w:rsidRPr="13A97DCE">
        <w:rPr>
          <w:color w:val="000000" w:themeColor="text1"/>
        </w:rPr>
        <w:t>“American Indian Women Claiming Space and Power in Arizona, 1853-1935,” Yavapai Prescott Indian Tribe, 2011</w:t>
      </w:r>
    </w:p>
    <w:p w14:paraId="72108A5F" w14:textId="52F9FFA6" w:rsidR="0677F87E" w:rsidRDefault="0677F87E" w:rsidP="13A97DCE">
      <w:pPr>
        <w:pStyle w:val="ListParagraph"/>
        <w:numPr>
          <w:ilvl w:val="0"/>
          <w:numId w:val="2"/>
        </w:numPr>
        <w:tabs>
          <w:tab w:val="left" w:pos="180"/>
          <w:tab w:val="left" w:pos="720"/>
          <w:tab w:val="num" w:pos="810"/>
        </w:tabs>
        <w:ind w:left="450" w:hanging="180"/>
        <w:rPr>
          <w:color w:val="000000" w:themeColor="text1"/>
        </w:rPr>
      </w:pPr>
      <w:r w:rsidRPr="13A97DCE">
        <w:rPr>
          <w:color w:val="000000" w:themeColor="text1"/>
        </w:rPr>
        <w:t>University of Arizona Social Justice Center Volunteer, 2008</w:t>
      </w:r>
    </w:p>
    <w:p w14:paraId="2107F4ED" w14:textId="7C127661" w:rsidR="0677F87E" w:rsidRDefault="0677F87E" w:rsidP="13A97DCE">
      <w:pPr>
        <w:pStyle w:val="ListParagraph"/>
        <w:numPr>
          <w:ilvl w:val="0"/>
          <w:numId w:val="2"/>
        </w:numPr>
        <w:tabs>
          <w:tab w:val="left" w:pos="180"/>
          <w:tab w:val="left" w:pos="720"/>
          <w:tab w:val="num" w:pos="810"/>
        </w:tabs>
        <w:ind w:left="450" w:hanging="180"/>
        <w:rPr>
          <w:color w:val="000000" w:themeColor="text1"/>
        </w:rPr>
      </w:pPr>
      <w:r w:rsidRPr="13A97DCE">
        <w:rPr>
          <w:color w:val="000000" w:themeColor="text1"/>
        </w:rPr>
        <w:t>Teaching American History Grant, University of Arizona and Tucson Unified School District, 2006-2009</w:t>
      </w:r>
    </w:p>
    <w:p w14:paraId="03EA1A80" w14:textId="2ED3BE72" w:rsidR="0677F87E" w:rsidRDefault="0677F87E" w:rsidP="13A97DCE">
      <w:pPr>
        <w:pStyle w:val="ListParagraph"/>
        <w:numPr>
          <w:ilvl w:val="0"/>
          <w:numId w:val="2"/>
        </w:numPr>
        <w:tabs>
          <w:tab w:val="left" w:pos="180"/>
          <w:tab w:val="left" w:pos="720"/>
          <w:tab w:val="num" w:pos="810"/>
        </w:tabs>
        <w:ind w:left="450" w:hanging="180"/>
        <w:rPr>
          <w:color w:val="000000" w:themeColor="text1"/>
        </w:rPr>
      </w:pPr>
      <w:r w:rsidRPr="13A97DCE">
        <w:rPr>
          <w:color w:val="000000" w:themeColor="text1"/>
        </w:rPr>
        <w:t>Grants &amp; Development Coordinator, Tohono O’odham Community Action, 2006-2007</w:t>
      </w:r>
    </w:p>
    <w:p w14:paraId="5087A4A7" w14:textId="29403156" w:rsidR="0677F87E" w:rsidRDefault="0677F87E" w:rsidP="13A97DCE">
      <w:pPr>
        <w:pStyle w:val="ListParagraph"/>
        <w:numPr>
          <w:ilvl w:val="0"/>
          <w:numId w:val="2"/>
        </w:numPr>
        <w:tabs>
          <w:tab w:val="left" w:pos="180"/>
          <w:tab w:val="left" w:pos="720"/>
          <w:tab w:val="num" w:pos="810"/>
        </w:tabs>
        <w:ind w:left="450" w:hanging="180"/>
        <w:rPr>
          <w:color w:val="000000" w:themeColor="text1"/>
        </w:rPr>
      </w:pPr>
      <w:r w:rsidRPr="13A97DCE">
        <w:rPr>
          <w:color w:val="000000" w:themeColor="text1"/>
        </w:rPr>
        <w:t>Curriculum &amp; Programming Coordinator, Arizona State Historical Society, 2003</w:t>
      </w:r>
    </w:p>
    <w:p w14:paraId="482FAEDC" w14:textId="142F8C1B" w:rsidR="13A97DCE" w:rsidRDefault="13A97DCE" w:rsidP="13A97DCE">
      <w:pPr>
        <w:ind w:left="180"/>
        <w:rPr>
          <w:color w:val="000000" w:themeColor="text1"/>
        </w:rPr>
      </w:pPr>
    </w:p>
    <w:p w14:paraId="793964A5" w14:textId="32AA358B" w:rsidR="0677F87E" w:rsidRDefault="0677F87E" w:rsidP="00C00D3E">
      <w:pPr>
        <w:pStyle w:val="Heading2"/>
      </w:pPr>
      <w:r w:rsidRPr="13A97DCE">
        <w:t>AFFILIATIONS &amp; MEMBERSHIPS</w:t>
      </w:r>
    </w:p>
    <w:p w14:paraId="49A39644" w14:textId="34E0DD7D" w:rsidR="0677F87E" w:rsidRDefault="0677F87E" w:rsidP="13A97DCE">
      <w:pPr>
        <w:pStyle w:val="ListParagraph"/>
        <w:numPr>
          <w:ilvl w:val="0"/>
          <w:numId w:val="1"/>
        </w:numPr>
        <w:tabs>
          <w:tab w:val="left" w:pos="180"/>
          <w:tab w:val="left" w:pos="540"/>
          <w:tab w:val="num" w:pos="810"/>
        </w:tabs>
        <w:ind w:left="450" w:hanging="180"/>
        <w:rPr>
          <w:color w:val="000000" w:themeColor="text1"/>
        </w:rPr>
      </w:pPr>
      <w:r w:rsidRPr="13A97DCE">
        <w:rPr>
          <w:color w:val="000000" w:themeColor="text1"/>
        </w:rPr>
        <w:t>Affiliate Faculty, Institute for Ethnic Studies, and Women’s &amp; Gender Studies Program, University of Nebraska-Lincoln</w:t>
      </w:r>
    </w:p>
    <w:p w14:paraId="090C3DAB" w14:textId="637119BB" w:rsidR="0677F87E" w:rsidRDefault="0677F87E" w:rsidP="13A97DCE">
      <w:pPr>
        <w:pStyle w:val="ListParagraph"/>
        <w:numPr>
          <w:ilvl w:val="0"/>
          <w:numId w:val="1"/>
        </w:numPr>
        <w:tabs>
          <w:tab w:val="left" w:pos="180"/>
          <w:tab w:val="left" w:pos="540"/>
          <w:tab w:val="num" w:pos="810"/>
        </w:tabs>
        <w:ind w:left="450" w:hanging="180"/>
        <w:rPr>
          <w:color w:val="000000" w:themeColor="text1"/>
        </w:rPr>
      </w:pPr>
      <w:r w:rsidRPr="13A97DCE">
        <w:rPr>
          <w:color w:val="000000" w:themeColor="text1"/>
        </w:rPr>
        <w:t xml:space="preserve">American Society for </w:t>
      </w:r>
      <w:proofErr w:type="spellStart"/>
      <w:r w:rsidRPr="13A97DCE">
        <w:rPr>
          <w:color w:val="000000" w:themeColor="text1"/>
        </w:rPr>
        <w:t>Ethnohistory</w:t>
      </w:r>
      <w:proofErr w:type="spellEnd"/>
    </w:p>
    <w:p w14:paraId="4DB7769E" w14:textId="1AD628B9" w:rsidR="0677F87E" w:rsidRDefault="0677F87E" w:rsidP="13A97DCE">
      <w:pPr>
        <w:pStyle w:val="ListParagraph"/>
        <w:numPr>
          <w:ilvl w:val="0"/>
          <w:numId w:val="1"/>
        </w:numPr>
        <w:tabs>
          <w:tab w:val="left" w:pos="180"/>
          <w:tab w:val="left" w:pos="540"/>
          <w:tab w:val="num" w:pos="810"/>
        </w:tabs>
        <w:ind w:left="450" w:hanging="180"/>
        <w:rPr>
          <w:color w:val="000000" w:themeColor="text1"/>
        </w:rPr>
      </w:pPr>
      <w:r w:rsidRPr="13A97DCE">
        <w:rPr>
          <w:color w:val="000000" w:themeColor="text1"/>
        </w:rPr>
        <w:t xml:space="preserve">American Society for Legal History </w:t>
      </w:r>
    </w:p>
    <w:p w14:paraId="3919C32B" w14:textId="75B55B83" w:rsidR="0677F87E" w:rsidRDefault="0677F87E" w:rsidP="13A97DCE">
      <w:pPr>
        <w:pStyle w:val="ListParagraph"/>
        <w:numPr>
          <w:ilvl w:val="0"/>
          <w:numId w:val="1"/>
        </w:numPr>
        <w:tabs>
          <w:tab w:val="left" w:pos="180"/>
          <w:tab w:val="left" w:pos="540"/>
          <w:tab w:val="num" w:pos="810"/>
        </w:tabs>
        <w:ind w:left="450" w:hanging="180"/>
        <w:rPr>
          <w:color w:val="000000" w:themeColor="text1"/>
        </w:rPr>
      </w:pPr>
      <w:r w:rsidRPr="13A97DCE">
        <w:rPr>
          <w:color w:val="000000" w:themeColor="text1"/>
        </w:rPr>
        <w:t xml:space="preserve">American Historical Association </w:t>
      </w:r>
    </w:p>
    <w:p w14:paraId="11817703" w14:textId="49D5DCBA" w:rsidR="0677F87E" w:rsidRDefault="0677F87E" w:rsidP="13A97DCE">
      <w:pPr>
        <w:pStyle w:val="ListParagraph"/>
        <w:numPr>
          <w:ilvl w:val="0"/>
          <w:numId w:val="1"/>
        </w:numPr>
        <w:tabs>
          <w:tab w:val="left" w:pos="180"/>
          <w:tab w:val="left" w:pos="540"/>
          <w:tab w:val="num" w:pos="810"/>
        </w:tabs>
        <w:ind w:left="450" w:hanging="180"/>
        <w:rPr>
          <w:color w:val="000000" w:themeColor="text1"/>
        </w:rPr>
      </w:pPr>
      <w:r w:rsidRPr="13A97DCE">
        <w:rPr>
          <w:color w:val="000000" w:themeColor="text1"/>
        </w:rPr>
        <w:lastRenderedPageBreak/>
        <w:t xml:space="preserve">Coalition for Western Women’s History </w:t>
      </w:r>
    </w:p>
    <w:p w14:paraId="24060581" w14:textId="7DFF5BCA" w:rsidR="0677F87E" w:rsidRDefault="0677F87E" w:rsidP="13A97DCE">
      <w:pPr>
        <w:pStyle w:val="ListParagraph"/>
        <w:numPr>
          <w:ilvl w:val="0"/>
          <w:numId w:val="1"/>
        </w:numPr>
        <w:tabs>
          <w:tab w:val="left" w:pos="180"/>
          <w:tab w:val="left" w:pos="540"/>
          <w:tab w:val="num" w:pos="810"/>
        </w:tabs>
        <w:ind w:left="450" w:hanging="180"/>
        <w:rPr>
          <w:color w:val="000000" w:themeColor="text1"/>
        </w:rPr>
      </w:pPr>
      <w:r w:rsidRPr="13A97DCE">
        <w:rPr>
          <w:color w:val="000000" w:themeColor="text1"/>
        </w:rPr>
        <w:t>Law and Society Association</w:t>
      </w:r>
    </w:p>
    <w:p w14:paraId="6593F9FF" w14:textId="7757902B" w:rsidR="0677F87E" w:rsidRDefault="0677F87E" w:rsidP="13A97DCE">
      <w:pPr>
        <w:pStyle w:val="ListParagraph"/>
        <w:numPr>
          <w:ilvl w:val="0"/>
          <w:numId w:val="1"/>
        </w:numPr>
        <w:tabs>
          <w:tab w:val="left" w:pos="180"/>
          <w:tab w:val="left" w:pos="540"/>
          <w:tab w:val="num" w:pos="810"/>
        </w:tabs>
        <w:ind w:left="450" w:hanging="180"/>
        <w:rPr>
          <w:color w:val="000000" w:themeColor="text1"/>
        </w:rPr>
      </w:pPr>
      <w:r w:rsidRPr="13A97DCE">
        <w:rPr>
          <w:color w:val="000000" w:themeColor="text1"/>
        </w:rPr>
        <w:t>Native American &amp; Indigenous Studies Association</w:t>
      </w:r>
    </w:p>
    <w:p w14:paraId="4362C3F2" w14:textId="03B65B10" w:rsidR="0677F87E" w:rsidRDefault="0677F87E" w:rsidP="13A97DCE">
      <w:pPr>
        <w:pStyle w:val="ListParagraph"/>
        <w:numPr>
          <w:ilvl w:val="0"/>
          <w:numId w:val="1"/>
        </w:numPr>
        <w:tabs>
          <w:tab w:val="left" w:pos="180"/>
          <w:tab w:val="left" w:pos="540"/>
          <w:tab w:val="num" w:pos="810"/>
        </w:tabs>
        <w:ind w:left="450" w:hanging="180"/>
        <w:rPr>
          <w:color w:val="000000" w:themeColor="text1"/>
        </w:rPr>
      </w:pPr>
      <w:r w:rsidRPr="13A97DCE">
        <w:rPr>
          <w:color w:val="000000" w:themeColor="text1"/>
        </w:rPr>
        <w:t xml:space="preserve">Western Association of Women’s History </w:t>
      </w:r>
    </w:p>
    <w:p w14:paraId="21F5707F" w14:textId="7D3521E5" w:rsidR="0677F87E" w:rsidRDefault="0677F87E" w:rsidP="13A97DCE">
      <w:pPr>
        <w:pStyle w:val="ListParagraph"/>
        <w:numPr>
          <w:ilvl w:val="0"/>
          <w:numId w:val="1"/>
        </w:numPr>
        <w:tabs>
          <w:tab w:val="left" w:pos="180"/>
          <w:tab w:val="left" w:pos="540"/>
          <w:tab w:val="num" w:pos="810"/>
        </w:tabs>
        <w:ind w:left="450" w:hanging="180"/>
        <w:rPr>
          <w:color w:val="000000" w:themeColor="text1"/>
        </w:rPr>
      </w:pPr>
      <w:r w:rsidRPr="13A97DCE">
        <w:rPr>
          <w:color w:val="000000" w:themeColor="text1"/>
        </w:rPr>
        <w:t>Western History Association</w:t>
      </w:r>
    </w:p>
    <w:p w14:paraId="127B5FF5" w14:textId="7CBE468E" w:rsidR="13A97DCE" w:rsidRDefault="13A97DCE" w:rsidP="13A97DCE">
      <w:pPr>
        <w:rPr>
          <w:b/>
          <w:bCs/>
          <w:sz w:val="32"/>
          <w:szCs w:val="32"/>
        </w:rPr>
      </w:pPr>
    </w:p>
    <w:sectPr w:rsidR="13A97DCE" w:rsidSect="006D1518">
      <w:headerReference w:type="default" r:id="rId40"/>
      <w:footerReference w:type="even" r:id="rId41"/>
      <w:footerReference w:type="default" r:id="rId42"/>
      <w:footerReference w:type="first" r:id="rId43"/>
      <w:pgSz w:w="12240" w:h="15840"/>
      <w:pgMar w:top="1440" w:right="1440" w:bottom="1440" w:left="1440" w:header="720"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4AC1D" w14:textId="77777777" w:rsidR="006D1518" w:rsidRDefault="006D1518">
      <w:r>
        <w:separator/>
      </w:r>
    </w:p>
  </w:endnote>
  <w:endnote w:type="continuationSeparator" w:id="0">
    <w:p w14:paraId="1351FFDF" w14:textId="77777777" w:rsidR="006D1518" w:rsidRDefault="006D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402C5" w14:textId="77777777" w:rsidR="00DC5207" w:rsidRDefault="00337758" w:rsidP="00DD1D7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1AB23D3" w14:textId="77777777" w:rsidR="00DC5207" w:rsidRDefault="00DC5207" w:rsidP="001731B0">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0C654" w14:textId="6CE86EE0" w:rsidR="00DC5207" w:rsidRDefault="00337758" w:rsidP="00DD1D7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00D3E">
      <w:rPr>
        <w:rStyle w:val="PageNumber"/>
        <w:noProof/>
      </w:rPr>
      <w:t>18</w:t>
    </w:r>
    <w:r>
      <w:rPr>
        <w:rStyle w:val="PageNumber"/>
      </w:rPr>
      <w:fldChar w:fldCharType="end"/>
    </w:r>
  </w:p>
  <w:p w14:paraId="458586D1" w14:textId="77777777" w:rsidR="00DC5207" w:rsidRDefault="00337758" w:rsidP="001731B0">
    <w:pPr>
      <w:ind w:firstLine="360"/>
      <w:jc w:val="right"/>
    </w:pPr>
    <w:r>
      <w:t>Jagodinsky CV</w:t>
    </w:r>
  </w:p>
  <w:p w14:paraId="2E91D4F9" w14:textId="5E5DB708" w:rsidR="00DC5207" w:rsidRDefault="00337758" w:rsidP="001731B0">
    <w:pPr>
      <w:ind w:firstLine="360"/>
      <w:jc w:val="right"/>
    </w:pPr>
    <w:r>
      <w:fldChar w:fldCharType="begin"/>
    </w:r>
    <w:r>
      <w:instrText xml:space="preserve"> DATE \@ "M/d/yy" </w:instrText>
    </w:r>
    <w:r>
      <w:fldChar w:fldCharType="separate"/>
    </w:r>
    <w:r w:rsidR="006E37CC">
      <w:rPr>
        <w:noProof/>
      </w:rPr>
      <w:t>3/24/25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FC2C3" w14:textId="77777777" w:rsidR="00DC5207" w:rsidRDefault="00DC5207" w:rsidP="001731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FB3FE" w14:textId="77777777" w:rsidR="006D1518" w:rsidRDefault="006D1518">
      <w:r>
        <w:separator/>
      </w:r>
    </w:p>
  </w:footnote>
  <w:footnote w:type="continuationSeparator" w:id="0">
    <w:p w14:paraId="698800D5" w14:textId="77777777" w:rsidR="006D1518" w:rsidRDefault="006D1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06927" w14:textId="77777777" w:rsidR="00DC5207" w:rsidRDefault="00DC5207" w:rsidP="001731B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B51E1"/>
    <w:multiLevelType w:val="hybridMultilevel"/>
    <w:tmpl w:val="CF5EF48C"/>
    <w:lvl w:ilvl="0" w:tplc="04090001">
      <w:start w:val="1"/>
      <w:numFmt w:val="bullet"/>
      <w:lvlText w:val=""/>
      <w:lvlJc w:val="left"/>
      <w:pPr>
        <w:ind w:left="720" w:hanging="360"/>
      </w:pPr>
      <w:rPr>
        <w:rFonts w:ascii="Symbol" w:hAnsi="Symbol" w:hint="default"/>
        <w:b w:val="0"/>
        <w:bCs w:val="0"/>
        <w:i w:val="0"/>
        <w:iCs w:val="0"/>
        <w:strike w:val="0"/>
        <w:color w:val="000000"/>
        <w:sz w:val="20"/>
        <w:szCs w:val="20"/>
        <w:u w:val="none"/>
      </w:rPr>
    </w:lvl>
    <w:lvl w:ilvl="1" w:tplc="FFFFFFFF">
      <w:start w:val="1"/>
      <w:numFmt w:val="bullet"/>
      <w:lvlText w:val="○"/>
      <w:lvlJc w:val="left"/>
      <w:pPr>
        <w:tabs>
          <w:tab w:val="num" w:pos="0"/>
        </w:tabs>
        <w:ind w:left="1800" w:hanging="720"/>
      </w:pPr>
      <w:rPr>
        <w:rFonts w:ascii="Courier New" w:eastAsia="Courier New" w:hAnsi="Courier New" w:cs="Arial"/>
        <w:b w:val="0"/>
        <w:bCs w:val="0"/>
        <w:i w:val="0"/>
        <w:iCs w:val="0"/>
        <w:strike w:val="0"/>
        <w:color w:val="000000"/>
        <w:sz w:val="20"/>
        <w:szCs w:val="20"/>
        <w:u w:val="none"/>
      </w:rPr>
    </w:lvl>
    <w:lvl w:ilvl="2" w:tplc="FFFFFFFF">
      <w:start w:val="1"/>
      <w:numFmt w:val="bullet"/>
      <w:lvlText w:val="■"/>
      <w:lvlJc w:val="right"/>
      <w:pPr>
        <w:tabs>
          <w:tab w:val="num" w:pos="0"/>
        </w:tabs>
        <w:ind w:left="2520" w:hanging="540"/>
      </w:pPr>
      <w:rPr>
        <w:rFonts w:ascii="Verdana" w:eastAsia="Verdana" w:hAnsi="Verdana" w:cs="Courier New"/>
        <w:b w:val="0"/>
        <w:bCs w:val="0"/>
        <w:i w:val="0"/>
        <w:iCs w:val="0"/>
        <w:strike w:val="0"/>
        <w:color w:val="000000"/>
        <w:sz w:val="20"/>
        <w:szCs w:val="20"/>
        <w:u w:val="none"/>
      </w:rPr>
    </w:lvl>
    <w:lvl w:ilvl="3" w:tplc="FFFFFFFF">
      <w:start w:val="1"/>
      <w:numFmt w:val="bullet"/>
      <w:lvlText w:val="●"/>
      <w:lvlJc w:val="left"/>
      <w:pPr>
        <w:tabs>
          <w:tab w:val="num" w:pos="0"/>
        </w:tabs>
        <w:ind w:left="3240" w:hanging="720"/>
      </w:pPr>
      <w:rPr>
        <w:rFonts w:ascii="Verdana" w:eastAsia="Verdana" w:hAnsi="Verdana" w:cs="Courier New"/>
        <w:b w:val="0"/>
        <w:bCs w:val="0"/>
        <w:i w:val="0"/>
        <w:iCs w:val="0"/>
        <w:strike w:val="0"/>
        <w:color w:val="000000"/>
        <w:sz w:val="20"/>
        <w:szCs w:val="20"/>
        <w:u w:val="none"/>
      </w:rPr>
    </w:lvl>
    <w:lvl w:ilvl="4" w:tplc="FFFFFFFF">
      <w:start w:val="1"/>
      <w:numFmt w:val="bullet"/>
      <w:lvlText w:val="○"/>
      <w:lvlJc w:val="left"/>
      <w:pPr>
        <w:tabs>
          <w:tab w:val="num" w:pos="0"/>
        </w:tabs>
        <w:ind w:left="3960" w:hanging="720"/>
      </w:pPr>
      <w:rPr>
        <w:rFonts w:ascii="Courier New" w:eastAsia="Courier New" w:hAnsi="Courier New" w:cs="Arial"/>
        <w:b w:val="0"/>
        <w:bCs w:val="0"/>
        <w:i w:val="0"/>
        <w:iCs w:val="0"/>
        <w:strike w:val="0"/>
        <w:color w:val="000000"/>
        <w:sz w:val="20"/>
        <w:szCs w:val="20"/>
        <w:u w:val="none"/>
      </w:rPr>
    </w:lvl>
    <w:lvl w:ilvl="5" w:tplc="FFFFFFFF">
      <w:start w:val="1"/>
      <w:numFmt w:val="bullet"/>
      <w:lvlText w:val="■"/>
      <w:lvlJc w:val="right"/>
      <w:pPr>
        <w:tabs>
          <w:tab w:val="num" w:pos="0"/>
        </w:tabs>
        <w:ind w:left="4680" w:hanging="540"/>
      </w:pPr>
      <w:rPr>
        <w:rFonts w:ascii="Verdana" w:eastAsia="Verdana" w:hAnsi="Verdana" w:cs="Courier New"/>
        <w:b w:val="0"/>
        <w:bCs w:val="0"/>
        <w:i w:val="0"/>
        <w:iCs w:val="0"/>
        <w:strike w:val="0"/>
        <w:color w:val="000000"/>
        <w:sz w:val="20"/>
        <w:szCs w:val="20"/>
        <w:u w:val="none"/>
      </w:rPr>
    </w:lvl>
    <w:lvl w:ilvl="6" w:tplc="FFFFFFFF">
      <w:start w:val="1"/>
      <w:numFmt w:val="bullet"/>
      <w:lvlText w:val="●"/>
      <w:lvlJc w:val="left"/>
      <w:pPr>
        <w:tabs>
          <w:tab w:val="num" w:pos="0"/>
        </w:tabs>
        <w:ind w:left="5400" w:hanging="720"/>
      </w:pPr>
      <w:rPr>
        <w:rFonts w:ascii="Verdana" w:eastAsia="Verdana" w:hAnsi="Verdana" w:cs="Courier New"/>
        <w:b w:val="0"/>
        <w:bCs w:val="0"/>
        <w:i w:val="0"/>
        <w:iCs w:val="0"/>
        <w:strike w:val="0"/>
        <w:color w:val="000000"/>
        <w:sz w:val="20"/>
        <w:szCs w:val="20"/>
        <w:u w:val="none"/>
      </w:rPr>
    </w:lvl>
    <w:lvl w:ilvl="7" w:tplc="FFFFFFFF">
      <w:start w:val="1"/>
      <w:numFmt w:val="bullet"/>
      <w:lvlText w:val="○"/>
      <w:lvlJc w:val="left"/>
      <w:pPr>
        <w:tabs>
          <w:tab w:val="num" w:pos="0"/>
        </w:tabs>
        <w:ind w:left="6120" w:hanging="720"/>
      </w:pPr>
      <w:rPr>
        <w:rFonts w:ascii="Courier New" w:eastAsia="Courier New" w:hAnsi="Courier New" w:cs="Arial"/>
        <w:b w:val="0"/>
        <w:bCs w:val="0"/>
        <w:i w:val="0"/>
        <w:iCs w:val="0"/>
        <w:strike w:val="0"/>
        <w:color w:val="000000"/>
        <w:sz w:val="20"/>
        <w:szCs w:val="20"/>
        <w:u w:val="none"/>
      </w:rPr>
    </w:lvl>
    <w:lvl w:ilvl="8" w:tplc="FFFFFFFF">
      <w:start w:val="1"/>
      <w:numFmt w:val="bullet"/>
      <w:lvlText w:val="■"/>
      <w:lvlJc w:val="right"/>
      <w:pPr>
        <w:tabs>
          <w:tab w:val="num" w:pos="0"/>
        </w:tabs>
        <w:ind w:left="6840" w:hanging="540"/>
      </w:pPr>
      <w:rPr>
        <w:rFonts w:ascii="Verdana" w:eastAsia="Verdana" w:hAnsi="Verdana" w:cs="Courier New"/>
        <w:b w:val="0"/>
        <w:bCs w:val="0"/>
        <w:i w:val="0"/>
        <w:iCs w:val="0"/>
        <w:strike w:val="0"/>
        <w:color w:val="000000"/>
        <w:sz w:val="20"/>
        <w:szCs w:val="20"/>
        <w:u w:val="none"/>
      </w:rPr>
    </w:lvl>
  </w:abstractNum>
  <w:abstractNum w:abstractNumId="1" w15:restartNumberingAfterBreak="0">
    <w:nsid w:val="1C31347A"/>
    <w:multiLevelType w:val="hybridMultilevel"/>
    <w:tmpl w:val="D4D45EB6"/>
    <w:lvl w:ilvl="0" w:tplc="C64009E0">
      <w:start w:val="1"/>
      <w:numFmt w:val="bullet"/>
      <w:lvlText w:val=""/>
      <w:lvlJc w:val="left"/>
      <w:pPr>
        <w:ind w:left="720" w:hanging="360"/>
      </w:pPr>
      <w:rPr>
        <w:rFonts w:ascii="Symbol" w:hAnsi="Symbol" w:hint="default"/>
      </w:rPr>
    </w:lvl>
    <w:lvl w:ilvl="1" w:tplc="40B83F50">
      <w:start w:val="1"/>
      <w:numFmt w:val="bullet"/>
      <w:lvlText w:val="o"/>
      <w:lvlJc w:val="left"/>
      <w:pPr>
        <w:ind w:left="1440" w:hanging="360"/>
      </w:pPr>
      <w:rPr>
        <w:rFonts w:ascii="Courier New" w:hAnsi="Courier New" w:hint="default"/>
      </w:rPr>
    </w:lvl>
    <w:lvl w:ilvl="2" w:tplc="3F24A3BC">
      <w:start w:val="1"/>
      <w:numFmt w:val="bullet"/>
      <w:lvlText w:val=""/>
      <w:lvlJc w:val="left"/>
      <w:pPr>
        <w:ind w:left="2160" w:hanging="360"/>
      </w:pPr>
      <w:rPr>
        <w:rFonts w:ascii="Wingdings" w:hAnsi="Wingdings" w:hint="default"/>
      </w:rPr>
    </w:lvl>
    <w:lvl w:ilvl="3" w:tplc="101EC4E0">
      <w:start w:val="1"/>
      <w:numFmt w:val="bullet"/>
      <w:lvlText w:val=""/>
      <w:lvlJc w:val="left"/>
      <w:pPr>
        <w:ind w:left="2880" w:hanging="360"/>
      </w:pPr>
      <w:rPr>
        <w:rFonts w:ascii="Symbol" w:hAnsi="Symbol" w:hint="default"/>
      </w:rPr>
    </w:lvl>
    <w:lvl w:ilvl="4" w:tplc="6134915C">
      <w:start w:val="1"/>
      <w:numFmt w:val="bullet"/>
      <w:lvlText w:val="o"/>
      <w:lvlJc w:val="left"/>
      <w:pPr>
        <w:ind w:left="3600" w:hanging="360"/>
      </w:pPr>
      <w:rPr>
        <w:rFonts w:ascii="Courier New" w:hAnsi="Courier New" w:hint="default"/>
      </w:rPr>
    </w:lvl>
    <w:lvl w:ilvl="5" w:tplc="E07CA5BA">
      <w:start w:val="1"/>
      <w:numFmt w:val="bullet"/>
      <w:lvlText w:val=""/>
      <w:lvlJc w:val="left"/>
      <w:pPr>
        <w:ind w:left="4320" w:hanging="360"/>
      </w:pPr>
      <w:rPr>
        <w:rFonts w:ascii="Wingdings" w:hAnsi="Wingdings" w:hint="default"/>
      </w:rPr>
    </w:lvl>
    <w:lvl w:ilvl="6" w:tplc="5DC83422">
      <w:start w:val="1"/>
      <w:numFmt w:val="bullet"/>
      <w:lvlText w:val=""/>
      <w:lvlJc w:val="left"/>
      <w:pPr>
        <w:ind w:left="5040" w:hanging="360"/>
      </w:pPr>
      <w:rPr>
        <w:rFonts w:ascii="Symbol" w:hAnsi="Symbol" w:hint="default"/>
      </w:rPr>
    </w:lvl>
    <w:lvl w:ilvl="7" w:tplc="7806E884">
      <w:start w:val="1"/>
      <w:numFmt w:val="bullet"/>
      <w:lvlText w:val="o"/>
      <w:lvlJc w:val="left"/>
      <w:pPr>
        <w:ind w:left="5760" w:hanging="360"/>
      </w:pPr>
      <w:rPr>
        <w:rFonts w:ascii="Courier New" w:hAnsi="Courier New" w:hint="default"/>
      </w:rPr>
    </w:lvl>
    <w:lvl w:ilvl="8" w:tplc="C86C8446">
      <w:start w:val="1"/>
      <w:numFmt w:val="bullet"/>
      <w:lvlText w:val=""/>
      <w:lvlJc w:val="left"/>
      <w:pPr>
        <w:ind w:left="6480" w:hanging="360"/>
      </w:pPr>
      <w:rPr>
        <w:rFonts w:ascii="Wingdings" w:hAnsi="Wingdings" w:hint="default"/>
      </w:rPr>
    </w:lvl>
  </w:abstractNum>
  <w:abstractNum w:abstractNumId="2" w15:restartNumberingAfterBreak="0">
    <w:nsid w:val="1D283F77"/>
    <w:multiLevelType w:val="hybridMultilevel"/>
    <w:tmpl w:val="E74A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D4AAE"/>
    <w:multiLevelType w:val="hybridMultilevel"/>
    <w:tmpl w:val="07B625A4"/>
    <w:lvl w:ilvl="0" w:tplc="539E6C64">
      <w:start w:val="1"/>
      <w:numFmt w:val="bullet"/>
      <w:lvlText w:val=""/>
      <w:lvlJc w:val="left"/>
      <w:pPr>
        <w:ind w:left="720" w:hanging="360"/>
      </w:pPr>
      <w:rPr>
        <w:rFonts w:ascii="Symbol" w:hAnsi="Symbol" w:hint="default"/>
      </w:rPr>
    </w:lvl>
    <w:lvl w:ilvl="1" w:tplc="B42217FC">
      <w:start w:val="1"/>
      <w:numFmt w:val="bullet"/>
      <w:lvlText w:val="o"/>
      <w:lvlJc w:val="left"/>
      <w:pPr>
        <w:ind w:left="1440" w:hanging="360"/>
      </w:pPr>
      <w:rPr>
        <w:rFonts w:ascii="Courier New" w:hAnsi="Courier New" w:hint="default"/>
      </w:rPr>
    </w:lvl>
    <w:lvl w:ilvl="2" w:tplc="847C1F2A">
      <w:start w:val="1"/>
      <w:numFmt w:val="bullet"/>
      <w:lvlText w:val=""/>
      <w:lvlJc w:val="left"/>
      <w:pPr>
        <w:ind w:left="2160" w:hanging="360"/>
      </w:pPr>
      <w:rPr>
        <w:rFonts w:ascii="Wingdings" w:hAnsi="Wingdings" w:hint="default"/>
      </w:rPr>
    </w:lvl>
    <w:lvl w:ilvl="3" w:tplc="EF3453D8">
      <w:start w:val="1"/>
      <w:numFmt w:val="bullet"/>
      <w:lvlText w:val=""/>
      <w:lvlJc w:val="left"/>
      <w:pPr>
        <w:ind w:left="2880" w:hanging="360"/>
      </w:pPr>
      <w:rPr>
        <w:rFonts w:ascii="Symbol" w:hAnsi="Symbol" w:hint="default"/>
      </w:rPr>
    </w:lvl>
    <w:lvl w:ilvl="4" w:tplc="E230D478">
      <w:start w:val="1"/>
      <w:numFmt w:val="bullet"/>
      <w:lvlText w:val="o"/>
      <w:lvlJc w:val="left"/>
      <w:pPr>
        <w:ind w:left="3600" w:hanging="360"/>
      </w:pPr>
      <w:rPr>
        <w:rFonts w:ascii="Courier New" w:hAnsi="Courier New" w:hint="default"/>
      </w:rPr>
    </w:lvl>
    <w:lvl w:ilvl="5" w:tplc="7AEC31CE">
      <w:start w:val="1"/>
      <w:numFmt w:val="bullet"/>
      <w:lvlText w:val=""/>
      <w:lvlJc w:val="left"/>
      <w:pPr>
        <w:ind w:left="4320" w:hanging="360"/>
      </w:pPr>
      <w:rPr>
        <w:rFonts w:ascii="Wingdings" w:hAnsi="Wingdings" w:hint="default"/>
      </w:rPr>
    </w:lvl>
    <w:lvl w:ilvl="6" w:tplc="FD80C3B0">
      <w:start w:val="1"/>
      <w:numFmt w:val="bullet"/>
      <w:lvlText w:val=""/>
      <w:lvlJc w:val="left"/>
      <w:pPr>
        <w:ind w:left="5040" w:hanging="360"/>
      </w:pPr>
      <w:rPr>
        <w:rFonts w:ascii="Symbol" w:hAnsi="Symbol" w:hint="default"/>
      </w:rPr>
    </w:lvl>
    <w:lvl w:ilvl="7" w:tplc="B1B057FA">
      <w:start w:val="1"/>
      <w:numFmt w:val="bullet"/>
      <w:lvlText w:val="o"/>
      <w:lvlJc w:val="left"/>
      <w:pPr>
        <w:ind w:left="5760" w:hanging="360"/>
      </w:pPr>
      <w:rPr>
        <w:rFonts w:ascii="Courier New" w:hAnsi="Courier New" w:hint="default"/>
      </w:rPr>
    </w:lvl>
    <w:lvl w:ilvl="8" w:tplc="7AA8206E">
      <w:start w:val="1"/>
      <w:numFmt w:val="bullet"/>
      <w:lvlText w:val=""/>
      <w:lvlJc w:val="left"/>
      <w:pPr>
        <w:ind w:left="6480" w:hanging="360"/>
      </w:pPr>
      <w:rPr>
        <w:rFonts w:ascii="Wingdings" w:hAnsi="Wingdings" w:hint="default"/>
      </w:rPr>
    </w:lvl>
  </w:abstractNum>
  <w:abstractNum w:abstractNumId="4" w15:restartNumberingAfterBreak="0">
    <w:nsid w:val="269C62A9"/>
    <w:multiLevelType w:val="hybridMultilevel"/>
    <w:tmpl w:val="5686CF26"/>
    <w:lvl w:ilvl="0" w:tplc="04090001">
      <w:start w:val="1"/>
      <w:numFmt w:val="bullet"/>
      <w:lvlText w:val=""/>
      <w:lvlJc w:val="left"/>
      <w:pPr>
        <w:ind w:left="720" w:hanging="360"/>
      </w:pPr>
      <w:rPr>
        <w:rFonts w:ascii="Symbol" w:hAnsi="Symbol" w:hint="default"/>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Arial"/>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Courier New"/>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Courier New"/>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Arial"/>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Courier New"/>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Courier New"/>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Arial"/>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Courier New"/>
        <w:b w:val="0"/>
        <w:bCs w:val="0"/>
        <w:i w:val="0"/>
        <w:iCs w:val="0"/>
        <w:strike w:val="0"/>
        <w:color w:val="000000"/>
        <w:sz w:val="20"/>
        <w:szCs w:val="20"/>
        <w:u w:val="none"/>
      </w:rPr>
    </w:lvl>
  </w:abstractNum>
  <w:abstractNum w:abstractNumId="5" w15:restartNumberingAfterBreak="0">
    <w:nsid w:val="26A2EA4D"/>
    <w:multiLevelType w:val="hybridMultilevel"/>
    <w:tmpl w:val="6BCE2120"/>
    <w:lvl w:ilvl="0" w:tplc="46F81784">
      <w:start w:val="1"/>
      <w:numFmt w:val="bullet"/>
      <w:lvlText w:val=""/>
      <w:lvlJc w:val="left"/>
      <w:pPr>
        <w:ind w:left="720" w:hanging="360"/>
      </w:pPr>
      <w:rPr>
        <w:rFonts w:ascii="Symbol" w:hAnsi="Symbol" w:hint="default"/>
      </w:rPr>
    </w:lvl>
    <w:lvl w:ilvl="1" w:tplc="A0C2D4A6">
      <w:start w:val="1"/>
      <w:numFmt w:val="bullet"/>
      <w:lvlText w:val="o"/>
      <w:lvlJc w:val="left"/>
      <w:pPr>
        <w:ind w:left="1440" w:hanging="360"/>
      </w:pPr>
      <w:rPr>
        <w:rFonts w:ascii="Courier New" w:hAnsi="Courier New" w:hint="default"/>
      </w:rPr>
    </w:lvl>
    <w:lvl w:ilvl="2" w:tplc="66DEC800">
      <w:start w:val="1"/>
      <w:numFmt w:val="bullet"/>
      <w:lvlText w:val=""/>
      <w:lvlJc w:val="left"/>
      <w:pPr>
        <w:ind w:left="2160" w:hanging="360"/>
      </w:pPr>
      <w:rPr>
        <w:rFonts w:ascii="Wingdings" w:hAnsi="Wingdings" w:hint="default"/>
      </w:rPr>
    </w:lvl>
    <w:lvl w:ilvl="3" w:tplc="5AACD70C">
      <w:start w:val="1"/>
      <w:numFmt w:val="bullet"/>
      <w:lvlText w:val=""/>
      <w:lvlJc w:val="left"/>
      <w:pPr>
        <w:ind w:left="2880" w:hanging="360"/>
      </w:pPr>
      <w:rPr>
        <w:rFonts w:ascii="Symbol" w:hAnsi="Symbol" w:hint="default"/>
      </w:rPr>
    </w:lvl>
    <w:lvl w:ilvl="4" w:tplc="7A14BEF4">
      <w:start w:val="1"/>
      <w:numFmt w:val="bullet"/>
      <w:lvlText w:val="o"/>
      <w:lvlJc w:val="left"/>
      <w:pPr>
        <w:ind w:left="3600" w:hanging="360"/>
      </w:pPr>
      <w:rPr>
        <w:rFonts w:ascii="Courier New" w:hAnsi="Courier New" w:hint="default"/>
      </w:rPr>
    </w:lvl>
    <w:lvl w:ilvl="5" w:tplc="14B822F6">
      <w:start w:val="1"/>
      <w:numFmt w:val="bullet"/>
      <w:lvlText w:val=""/>
      <w:lvlJc w:val="left"/>
      <w:pPr>
        <w:ind w:left="4320" w:hanging="360"/>
      </w:pPr>
      <w:rPr>
        <w:rFonts w:ascii="Wingdings" w:hAnsi="Wingdings" w:hint="default"/>
      </w:rPr>
    </w:lvl>
    <w:lvl w:ilvl="6" w:tplc="B256F9B6">
      <w:start w:val="1"/>
      <w:numFmt w:val="bullet"/>
      <w:lvlText w:val=""/>
      <w:lvlJc w:val="left"/>
      <w:pPr>
        <w:ind w:left="5040" w:hanging="360"/>
      </w:pPr>
      <w:rPr>
        <w:rFonts w:ascii="Symbol" w:hAnsi="Symbol" w:hint="default"/>
      </w:rPr>
    </w:lvl>
    <w:lvl w:ilvl="7" w:tplc="805E3AD0">
      <w:start w:val="1"/>
      <w:numFmt w:val="bullet"/>
      <w:lvlText w:val="o"/>
      <w:lvlJc w:val="left"/>
      <w:pPr>
        <w:ind w:left="5760" w:hanging="360"/>
      </w:pPr>
      <w:rPr>
        <w:rFonts w:ascii="Courier New" w:hAnsi="Courier New" w:hint="default"/>
      </w:rPr>
    </w:lvl>
    <w:lvl w:ilvl="8" w:tplc="A0CE998E">
      <w:start w:val="1"/>
      <w:numFmt w:val="bullet"/>
      <w:lvlText w:val=""/>
      <w:lvlJc w:val="left"/>
      <w:pPr>
        <w:ind w:left="6480" w:hanging="360"/>
      </w:pPr>
      <w:rPr>
        <w:rFonts w:ascii="Wingdings" w:hAnsi="Wingdings" w:hint="default"/>
      </w:rPr>
    </w:lvl>
  </w:abstractNum>
  <w:abstractNum w:abstractNumId="6" w15:restartNumberingAfterBreak="0">
    <w:nsid w:val="2FBA1EA0"/>
    <w:multiLevelType w:val="hybridMultilevel"/>
    <w:tmpl w:val="2AA8D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E36BB"/>
    <w:multiLevelType w:val="hybridMultilevel"/>
    <w:tmpl w:val="E112084C"/>
    <w:lvl w:ilvl="0" w:tplc="04090001">
      <w:start w:val="1"/>
      <w:numFmt w:val="bullet"/>
      <w:lvlText w:val=""/>
      <w:lvlJc w:val="left"/>
      <w:pPr>
        <w:ind w:left="720" w:hanging="360"/>
      </w:pPr>
      <w:rPr>
        <w:rFonts w:ascii="Symbol" w:hAnsi="Symbol" w:hint="default"/>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Arial"/>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Courier New"/>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Courier New"/>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Arial"/>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Courier New"/>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Courier New"/>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Arial"/>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Courier New"/>
        <w:b w:val="0"/>
        <w:bCs w:val="0"/>
        <w:i w:val="0"/>
        <w:iCs w:val="0"/>
        <w:strike w:val="0"/>
        <w:color w:val="000000"/>
        <w:sz w:val="20"/>
        <w:szCs w:val="20"/>
        <w:u w:val="none"/>
      </w:rPr>
    </w:lvl>
  </w:abstractNum>
  <w:abstractNum w:abstractNumId="8" w15:restartNumberingAfterBreak="0">
    <w:nsid w:val="35B75194"/>
    <w:multiLevelType w:val="hybridMultilevel"/>
    <w:tmpl w:val="23F8320C"/>
    <w:lvl w:ilvl="0" w:tplc="6114ADAC">
      <w:start w:val="1"/>
      <w:numFmt w:val="bullet"/>
      <w:lvlText w:val=""/>
      <w:lvlJc w:val="left"/>
      <w:pPr>
        <w:ind w:left="720" w:hanging="360"/>
      </w:pPr>
      <w:rPr>
        <w:rFonts w:ascii="Symbol" w:hAnsi="Symbol" w:hint="default"/>
      </w:rPr>
    </w:lvl>
    <w:lvl w:ilvl="1" w:tplc="44D86B72">
      <w:start w:val="1"/>
      <w:numFmt w:val="bullet"/>
      <w:lvlText w:val="o"/>
      <w:lvlJc w:val="left"/>
      <w:pPr>
        <w:ind w:left="1440" w:hanging="360"/>
      </w:pPr>
      <w:rPr>
        <w:rFonts w:ascii="Courier New" w:hAnsi="Courier New" w:hint="default"/>
      </w:rPr>
    </w:lvl>
    <w:lvl w:ilvl="2" w:tplc="4B6CFCE4">
      <w:start w:val="1"/>
      <w:numFmt w:val="bullet"/>
      <w:lvlText w:val=""/>
      <w:lvlJc w:val="left"/>
      <w:pPr>
        <w:ind w:left="2160" w:hanging="360"/>
      </w:pPr>
      <w:rPr>
        <w:rFonts w:ascii="Wingdings" w:hAnsi="Wingdings" w:hint="default"/>
      </w:rPr>
    </w:lvl>
    <w:lvl w:ilvl="3" w:tplc="84B469D0">
      <w:start w:val="1"/>
      <w:numFmt w:val="bullet"/>
      <w:lvlText w:val=""/>
      <w:lvlJc w:val="left"/>
      <w:pPr>
        <w:ind w:left="2880" w:hanging="360"/>
      </w:pPr>
      <w:rPr>
        <w:rFonts w:ascii="Symbol" w:hAnsi="Symbol" w:hint="default"/>
      </w:rPr>
    </w:lvl>
    <w:lvl w:ilvl="4" w:tplc="DC985C14">
      <w:start w:val="1"/>
      <w:numFmt w:val="bullet"/>
      <w:lvlText w:val="o"/>
      <w:lvlJc w:val="left"/>
      <w:pPr>
        <w:ind w:left="3600" w:hanging="360"/>
      </w:pPr>
      <w:rPr>
        <w:rFonts w:ascii="Courier New" w:hAnsi="Courier New" w:hint="default"/>
      </w:rPr>
    </w:lvl>
    <w:lvl w:ilvl="5" w:tplc="E9002FFC">
      <w:start w:val="1"/>
      <w:numFmt w:val="bullet"/>
      <w:lvlText w:val=""/>
      <w:lvlJc w:val="left"/>
      <w:pPr>
        <w:ind w:left="4320" w:hanging="360"/>
      </w:pPr>
      <w:rPr>
        <w:rFonts w:ascii="Wingdings" w:hAnsi="Wingdings" w:hint="default"/>
      </w:rPr>
    </w:lvl>
    <w:lvl w:ilvl="6" w:tplc="4A32C936">
      <w:start w:val="1"/>
      <w:numFmt w:val="bullet"/>
      <w:lvlText w:val=""/>
      <w:lvlJc w:val="left"/>
      <w:pPr>
        <w:ind w:left="5040" w:hanging="360"/>
      </w:pPr>
      <w:rPr>
        <w:rFonts w:ascii="Symbol" w:hAnsi="Symbol" w:hint="default"/>
      </w:rPr>
    </w:lvl>
    <w:lvl w:ilvl="7" w:tplc="CB98F9EE">
      <w:start w:val="1"/>
      <w:numFmt w:val="bullet"/>
      <w:lvlText w:val="o"/>
      <w:lvlJc w:val="left"/>
      <w:pPr>
        <w:ind w:left="5760" w:hanging="360"/>
      </w:pPr>
      <w:rPr>
        <w:rFonts w:ascii="Courier New" w:hAnsi="Courier New" w:hint="default"/>
      </w:rPr>
    </w:lvl>
    <w:lvl w:ilvl="8" w:tplc="E594E556">
      <w:start w:val="1"/>
      <w:numFmt w:val="bullet"/>
      <w:lvlText w:val=""/>
      <w:lvlJc w:val="left"/>
      <w:pPr>
        <w:ind w:left="6480" w:hanging="360"/>
      </w:pPr>
      <w:rPr>
        <w:rFonts w:ascii="Wingdings" w:hAnsi="Wingdings" w:hint="default"/>
      </w:rPr>
    </w:lvl>
  </w:abstractNum>
  <w:abstractNum w:abstractNumId="9" w15:restartNumberingAfterBreak="0">
    <w:nsid w:val="3F4DDEC3"/>
    <w:multiLevelType w:val="hybridMultilevel"/>
    <w:tmpl w:val="4EF0AB2C"/>
    <w:lvl w:ilvl="0" w:tplc="48E26998">
      <w:start w:val="1"/>
      <w:numFmt w:val="bullet"/>
      <w:lvlText w:val=""/>
      <w:lvlJc w:val="left"/>
      <w:pPr>
        <w:ind w:left="720" w:hanging="360"/>
      </w:pPr>
      <w:rPr>
        <w:rFonts w:ascii="Symbol" w:hAnsi="Symbol" w:hint="default"/>
      </w:rPr>
    </w:lvl>
    <w:lvl w:ilvl="1" w:tplc="70B41E26">
      <w:start w:val="1"/>
      <w:numFmt w:val="bullet"/>
      <w:lvlText w:val="o"/>
      <w:lvlJc w:val="left"/>
      <w:pPr>
        <w:ind w:left="1440" w:hanging="360"/>
      </w:pPr>
      <w:rPr>
        <w:rFonts w:ascii="Courier New" w:hAnsi="Courier New" w:hint="default"/>
      </w:rPr>
    </w:lvl>
    <w:lvl w:ilvl="2" w:tplc="14485B10">
      <w:start w:val="1"/>
      <w:numFmt w:val="bullet"/>
      <w:lvlText w:val=""/>
      <w:lvlJc w:val="left"/>
      <w:pPr>
        <w:ind w:left="2160" w:hanging="360"/>
      </w:pPr>
      <w:rPr>
        <w:rFonts w:ascii="Wingdings" w:hAnsi="Wingdings" w:hint="default"/>
      </w:rPr>
    </w:lvl>
    <w:lvl w:ilvl="3" w:tplc="E14CD9D2">
      <w:start w:val="1"/>
      <w:numFmt w:val="bullet"/>
      <w:lvlText w:val=""/>
      <w:lvlJc w:val="left"/>
      <w:pPr>
        <w:ind w:left="2880" w:hanging="360"/>
      </w:pPr>
      <w:rPr>
        <w:rFonts w:ascii="Symbol" w:hAnsi="Symbol" w:hint="default"/>
      </w:rPr>
    </w:lvl>
    <w:lvl w:ilvl="4" w:tplc="DA7676F0">
      <w:start w:val="1"/>
      <w:numFmt w:val="bullet"/>
      <w:lvlText w:val="o"/>
      <w:lvlJc w:val="left"/>
      <w:pPr>
        <w:ind w:left="3600" w:hanging="360"/>
      </w:pPr>
      <w:rPr>
        <w:rFonts w:ascii="Courier New" w:hAnsi="Courier New" w:hint="default"/>
      </w:rPr>
    </w:lvl>
    <w:lvl w:ilvl="5" w:tplc="56F6A0D0">
      <w:start w:val="1"/>
      <w:numFmt w:val="bullet"/>
      <w:lvlText w:val=""/>
      <w:lvlJc w:val="left"/>
      <w:pPr>
        <w:ind w:left="4320" w:hanging="360"/>
      </w:pPr>
      <w:rPr>
        <w:rFonts w:ascii="Wingdings" w:hAnsi="Wingdings" w:hint="default"/>
      </w:rPr>
    </w:lvl>
    <w:lvl w:ilvl="6" w:tplc="FB6E30DC">
      <w:start w:val="1"/>
      <w:numFmt w:val="bullet"/>
      <w:lvlText w:val=""/>
      <w:lvlJc w:val="left"/>
      <w:pPr>
        <w:ind w:left="5040" w:hanging="360"/>
      </w:pPr>
      <w:rPr>
        <w:rFonts w:ascii="Symbol" w:hAnsi="Symbol" w:hint="default"/>
      </w:rPr>
    </w:lvl>
    <w:lvl w:ilvl="7" w:tplc="E7428D3A">
      <w:start w:val="1"/>
      <w:numFmt w:val="bullet"/>
      <w:lvlText w:val="o"/>
      <w:lvlJc w:val="left"/>
      <w:pPr>
        <w:ind w:left="5760" w:hanging="360"/>
      </w:pPr>
      <w:rPr>
        <w:rFonts w:ascii="Courier New" w:hAnsi="Courier New" w:hint="default"/>
      </w:rPr>
    </w:lvl>
    <w:lvl w:ilvl="8" w:tplc="7242A83E">
      <w:start w:val="1"/>
      <w:numFmt w:val="bullet"/>
      <w:lvlText w:val=""/>
      <w:lvlJc w:val="left"/>
      <w:pPr>
        <w:ind w:left="6480" w:hanging="360"/>
      </w:pPr>
      <w:rPr>
        <w:rFonts w:ascii="Wingdings" w:hAnsi="Wingdings" w:hint="default"/>
      </w:rPr>
    </w:lvl>
  </w:abstractNum>
  <w:abstractNum w:abstractNumId="10" w15:restartNumberingAfterBreak="0">
    <w:nsid w:val="3FD05800"/>
    <w:multiLevelType w:val="hybridMultilevel"/>
    <w:tmpl w:val="9146910E"/>
    <w:lvl w:ilvl="0" w:tplc="04090001">
      <w:start w:val="1"/>
      <w:numFmt w:val="bullet"/>
      <w:lvlText w:val=""/>
      <w:lvlJc w:val="left"/>
      <w:pPr>
        <w:ind w:left="720" w:hanging="360"/>
      </w:pPr>
      <w:rPr>
        <w:rFonts w:ascii="Symbol" w:hAnsi="Symbol" w:hint="default"/>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Arial"/>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Courier New"/>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Courier New"/>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Arial"/>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Courier New"/>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Courier New"/>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Arial"/>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Courier New"/>
        <w:b w:val="0"/>
        <w:bCs w:val="0"/>
        <w:i w:val="0"/>
        <w:iCs w:val="0"/>
        <w:strike w:val="0"/>
        <w:color w:val="000000"/>
        <w:sz w:val="20"/>
        <w:szCs w:val="20"/>
        <w:u w:val="none"/>
      </w:rPr>
    </w:lvl>
  </w:abstractNum>
  <w:abstractNum w:abstractNumId="11" w15:restartNumberingAfterBreak="0">
    <w:nsid w:val="5EDE0BF3"/>
    <w:multiLevelType w:val="hybridMultilevel"/>
    <w:tmpl w:val="3DC405F4"/>
    <w:lvl w:ilvl="0" w:tplc="CCC07CE8">
      <w:start w:val="1"/>
      <w:numFmt w:val="bullet"/>
      <w:lvlText w:val=""/>
      <w:lvlJc w:val="left"/>
      <w:pPr>
        <w:ind w:left="720" w:hanging="360"/>
      </w:pPr>
      <w:rPr>
        <w:rFonts w:ascii="Symbol" w:hAnsi="Symbol" w:hint="default"/>
      </w:rPr>
    </w:lvl>
    <w:lvl w:ilvl="1" w:tplc="59B85D82">
      <w:start w:val="1"/>
      <w:numFmt w:val="bullet"/>
      <w:lvlText w:val="o"/>
      <w:lvlJc w:val="left"/>
      <w:pPr>
        <w:ind w:left="1440" w:hanging="360"/>
      </w:pPr>
      <w:rPr>
        <w:rFonts w:ascii="Courier New" w:hAnsi="Courier New" w:hint="default"/>
      </w:rPr>
    </w:lvl>
    <w:lvl w:ilvl="2" w:tplc="C65893BC">
      <w:start w:val="1"/>
      <w:numFmt w:val="bullet"/>
      <w:lvlText w:val=""/>
      <w:lvlJc w:val="left"/>
      <w:pPr>
        <w:ind w:left="2160" w:hanging="360"/>
      </w:pPr>
      <w:rPr>
        <w:rFonts w:ascii="Wingdings" w:hAnsi="Wingdings" w:hint="default"/>
      </w:rPr>
    </w:lvl>
    <w:lvl w:ilvl="3" w:tplc="15D4A64A">
      <w:start w:val="1"/>
      <w:numFmt w:val="bullet"/>
      <w:lvlText w:val=""/>
      <w:lvlJc w:val="left"/>
      <w:pPr>
        <w:ind w:left="2880" w:hanging="360"/>
      </w:pPr>
      <w:rPr>
        <w:rFonts w:ascii="Symbol" w:hAnsi="Symbol" w:hint="default"/>
      </w:rPr>
    </w:lvl>
    <w:lvl w:ilvl="4" w:tplc="0BE4A8F6">
      <w:start w:val="1"/>
      <w:numFmt w:val="bullet"/>
      <w:lvlText w:val="o"/>
      <w:lvlJc w:val="left"/>
      <w:pPr>
        <w:ind w:left="3600" w:hanging="360"/>
      </w:pPr>
      <w:rPr>
        <w:rFonts w:ascii="Courier New" w:hAnsi="Courier New" w:hint="default"/>
      </w:rPr>
    </w:lvl>
    <w:lvl w:ilvl="5" w:tplc="72966178">
      <w:start w:val="1"/>
      <w:numFmt w:val="bullet"/>
      <w:lvlText w:val=""/>
      <w:lvlJc w:val="left"/>
      <w:pPr>
        <w:ind w:left="4320" w:hanging="360"/>
      </w:pPr>
      <w:rPr>
        <w:rFonts w:ascii="Wingdings" w:hAnsi="Wingdings" w:hint="default"/>
      </w:rPr>
    </w:lvl>
    <w:lvl w:ilvl="6" w:tplc="90CEC422">
      <w:start w:val="1"/>
      <w:numFmt w:val="bullet"/>
      <w:lvlText w:val=""/>
      <w:lvlJc w:val="left"/>
      <w:pPr>
        <w:ind w:left="5040" w:hanging="360"/>
      </w:pPr>
      <w:rPr>
        <w:rFonts w:ascii="Symbol" w:hAnsi="Symbol" w:hint="default"/>
      </w:rPr>
    </w:lvl>
    <w:lvl w:ilvl="7" w:tplc="F7807420">
      <w:start w:val="1"/>
      <w:numFmt w:val="bullet"/>
      <w:lvlText w:val="o"/>
      <w:lvlJc w:val="left"/>
      <w:pPr>
        <w:ind w:left="5760" w:hanging="360"/>
      </w:pPr>
      <w:rPr>
        <w:rFonts w:ascii="Courier New" w:hAnsi="Courier New" w:hint="default"/>
      </w:rPr>
    </w:lvl>
    <w:lvl w:ilvl="8" w:tplc="8D429584">
      <w:start w:val="1"/>
      <w:numFmt w:val="bullet"/>
      <w:lvlText w:val=""/>
      <w:lvlJc w:val="left"/>
      <w:pPr>
        <w:ind w:left="6480" w:hanging="360"/>
      </w:pPr>
      <w:rPr>
        <w:rFonts w:ascii="Wingdings" w:hAnsi="Wingdings" w:hint="default"/>
      </w:rPr>
    </w:lvl>
  </w:abstractNum>
  <w:abstractNum w:abstractNumId="12" w15:restartNumberingAfterBreak="0">
    <w:nsid w:val="62D84DEE"/>
    <w:multiLevelType w:val="hybridMultilevel"/>
    <w:tmpl w:val="770C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6471196D"/>
    <w:multiLevelType w:val="hybridMultilevel"/>
    <w:tmpl w:val="3A1E09A4"/>
    <w:lvl w:ilvl="0" w:tplc="04090001">
      <w:start w:val="1"/>
      <w:numFmt w:val="bullet"/>
      <w:lvlText w:val=""/>
      <w:lvlJc w:val="left"/>
      <w:pPr>
        <w:ind w:left="720" w:hanging="360"/>
      </w:pPr>
      <w:rPr>
        <w:rFonts w:ascii="Symbol" w:hAnsi="Symbol" w:hint="default"/>
        <w:b w:val="0"/>
        <w:bCs w:val="0"/>
        <w:i w:val="0"/>
        <w:iCs w:val="0"/>
        <w:strike w:val="0"/>
        <w:color w:val="000000"/>
        <w:sz w:val="20"/>
        <w:szCs w:val="20"/>
        <w:u w:val="none"/>
      </w:rPr>
    </w:lvl>
    <w:lvl w:ilvl="1" w:tplc="FFFFFFFF">
      <w:start w:val="1"/>
      <w:numFmt w:val="bullet"/>
      <w:lvlText w:val="○"/>
      <w:lvlJc w:val="left"/>
      <w:pPr>
        <w:tabs>
          <w:tab w:val="num" w:pos="0"/>
        </w:tabs>
        <w:ind w:left="1800" w:hanging="720"/>
      </w:pPr>
      <w:rPr>
        <w:rFonts w:ascii="Courier New" w:eastAsia="Courier New" w:hAnsi="Courier New" w:cs="Arial"/>
        <w:b w:val="0"/>
        <w:bCs w:val="0"/>
        <w:i w:val="0"/>
        <w:iCs w:val="0"/>
        <w:strike w:val="0"/>
        <w:color w:val="000000"/>
        <w:sz w:val="20"/>
        <w:szCs w:val="20"/>
        <w:u w:val="none"/>
      </w:rPr>
    </w:lvl>
    <w:lvl w:ilvl="2" w:tplc="FFFFFFFF">
      <w:start w:val="1"/>
      <w:numFmt w:val="bullet"/>
      <w:lvlText w:val="■"/>
      <w:lvlJc w:val="right"/>
      <w:pPr>
        <w:tabs>
          <w:tab w:val="num" w:pos="0"/>
        </w:tabs>
        <w:ind w:left="2520" w:hanging="540"/>
      </w:pPr>
      <w:rPr>
        <w:rFonts w:ascii="Verdana" w:eastAsia="Verdana" w:hAnsi="Verdana" w:cs="Courier New"/>
        <w:b w:val="0"/>
        <w:bCs w:val="0"/>
        <w:i w:val="0"/>
        <w:iCs w:val="0"/>
        <w:strike w:val="0"/>
        <w:color w:val="000000"/>
        <w:sz w:val="20"/>
        <w:szCs w:val="20"/>
        <w:u w:val="none"/>
      </w:rPr>
    </w:lvl>
    <w:lvl w:ilvl="3" w:tplc="FFFFFFFF">
      <w:start w:val="1"/>
      <w:numFmt w:val="bullet"/>
      <w:lvlText w:val="●"/>
      <w:lvlJc w:val="left"/>
      <w:pPr>
        <w:tabs>
          <w:tab w:val="num" w:pos="0"/>
        </w:tabs>
        <w:ind w:left="3240" w:hanging="720"/>
      </w:pPr>
      <w:rPr>
        <w:rFonts w:ascii="Verdana" w:eastAsia="Verdana" w:hAnsi="Verdana" w:cs="Courier New"/>
        <w:b w:val="0"/>
        <w:bCs w:val="0"/>
        <w:i w:val="0"/>
        <w:iCs w:val="0"/>
        <w:strike w:val="0"/>
        <w:color w:val="000000"/>
        <w:sz w:val="20"/>
        <w:szCs w:val="20"/>
        <w:u w:val="none"/>
      </w:rPr>
    </w:lvl>
    <w:lvl w:ilvl="4" w:tplc="FFFFFFFF">
      <w:start w:val="1"/>
      <w:numFmt w:val="bullet"/>
      <w:lvlText w:val="○"/>
      <w:lvlJc w:val="left"/>
      <w:pPr>
        <w:tabs>
          <w:tab w:val="num" w:pos="0"/>
        </w:tabs>
        <w:ind w:left="3960" w:hanging="720"/>
      </w:pPr>
      <w:rPr>
        <w:rFonts w:ascii="Courier New" w:eastAsia="Courier New" w:hAnsi="Courier New" w:cs="Arial"/>
        <w:b w:val="0"/>
        <w:bCs w:val="0"/>
        <w:i w:val="0"/>
        <w:iCs w:val="0"/>
        <w:strike w:val="0"/>
        <w:color w:val="000000"/>
        <w:sz w:val="20"/>
        <w:szCs w:val="20"/>
        <w:u w:val="none"/>
      </w:rPr>
    </w:lvl>
    <w:lvl w:ilvl="5" w:tplc="FFFFFFFF">
      <w:start w:val="1"/>
      <w:numFmt w:val="bullet"/>
      <w:lvlText w:val="■"/>
      <w:lvlJc w:val="right"/>
      <w:pPr>
        <w:tabs>
          <w:tab w:val="num" w:pos="0"/>
        </w:tabs>
        <w:ind w:left="4680" w:hanging="540"/>
      </w:pPr>
      <w:rPr>
        <w:rFonts w:ascii="Verdana" w:eastAsia="Verdana" w:hAnsi="Verdana" w:cs="Courier New"/>
        <w:b w:val="0"/>
        <w:bCs w:val="0"/>
        <w:i w:val="0"/>
        <w:iCs w:val="0"/>
        <w:strike w:val="0"/>
        <w:color w:val="000000"/>
        <w:sz w:val="20"/>
        <w:szCs w:val="20"/>
        <w:u w:val="none"/>
      </w:rPr>
    </w:lvl>
    <w:lvl w:ilvl="6" w:tplc="FFFFFFFF">
      <w:start w:val="1"/>
      <w:numFmt w:val="bullet"/>
      <w:lvlText w:val="●"/>
      <w:lvlJc w:val="left"/>
      <w:pPr>
        <w:tabs>
          <w:tab w:val="num" w:pos="0"/>
        </w:tabs>
        <w:ind w:left="5400" w:hanging="720"/>
      </w:pPr>
      <w:rPr>
        <w:rFonts w:ascii="Verdana" w:eastAsia="Verdana" w:hAnsi="Verdana" w:cs="Courier New"/>
        <w:b w:val="0"/>
        <w:bCs w:val="0"/>
        <w:i w:val="0"/>
        <w:iCs w:val="0"/>
        <w:strike w:val="0"/>
        <w:color w:val="000000"/>
        <w:sz w:val="20"/>
        <w:szCs w:val="20"/>
        <w:u w:val="none"/>
      </w:rPr>
    </w:lvl>
    <w:lvl w:ilvl="7" w:tplc="FFFFFFFF">
      <w:start w:val="1"/>
      <w:numFmt w:val="bullet"/>
      <w:lvlText w:val="○"/>
      <w:lvlJc w:val="left"/>
      <w:pPr>
        <w:tabs>
          <w:tab w:val="num" w:pos="0"/>
        </w:tabs>
        <w:ind w:left="6120" w:hanging="720"/>
      </w:pPr>
      <w:rPr>
        <w:rFonts w:ascii="Courier New" w:eastAsia="Courier New" w:hAnsi="Courier New" w:cs="Arial"/>
        <w:b w:val="0"/>
        <w:bCs w:val="0"/>
        <w:i w:val="0"/>
        <w:iCs w:val="0"/>
        <w:strike w:val="0"/>
        <w:color w:val="000000"/>
        <w:sz w:val="20"/>
        <w:szCs w:val="20"/>
        <w:u w:val="none"/>
      </w:rPr>
    </w:lvl>
    <w:lvl w:ilvl="8" w:tplc="FFFFFFFF">
      <w:start w:val="1"/>
      <w:numFmt w:val="bullet"/>
      <w:lvlText w:val="■"/>
      <w:lvlJc w:val="right"/>
      <w:pPr>
        <w:tabs>
          <w:tab w:val="num" w:pos="0"/>
        </w:tabs>
        <w:ind w:left="6840" w:hanging="540"/>
      </w:pPr>
      <w:rPr>
        <w:rFonts w:ascii="Verdana" w:eastAsia="Verdana" w:hAnsi="Verdana" w:cs="Courier New"/>
        <w:b w:val="0"/>
        <w:bCs w:val="0"/>
        <w:i w:val="0"/>
        <w:iCs w:val="0"/>
        <w:strike w:val="0"/>
        <w:color w:val="000000"/>
        <w:sz w:val="20"/>
        <w:szCs w:val="20"/>
        <w:u w:val="none"/>
      </w:rPr>
    </w:lvl>
  </w:abstractNum>
  <w:abstractNum w:abstractNumId="14" w15:restartNumberingAfterBreak="0">
    <w:nsid w:val="64836647"/>
    <w:multiLevelType w:val="hybridMultilevel"/>
    <w:tmpl w:val="7D48C974"/>
    <w:lvl w:ilvl="0" w:tplc="E79A8C18">
      <w:start w:val="1"/>
      <w:numFmt w:val="bullet"/>
      <w:lvlText w:val=""/>
      <w:lvlJc w:val="left"/>
      <w:pPr>
        <w:ind w:left="720" w:hanging="360"/>
      </w:pPr>
      <w:rPr>
        <w:rFonts w:ascii="Symbol" w:hAnsi="Symbol" w:hint="default"/>
      </w:rPr>
    </w:lvl>
    <w:lvl w:ilvl="1" w:tplc="019AE04E">
      <w:start w:val="1"/>
      <w:numFmt w:val="bullet"/>
      <w:lvlText w:val="o"/>
      <w:lvlJc w:val="left"/>
      <w:pPr>
        <w:ind w:left="1440" w:hanging="360"/>
      </w:pPr>
      <w:rPr>
        <w:rFonts w:ascii="Courier New" w:hAnsi="Courier New" w:hint="default"/>
      </w:rPr>
    </w:lvl>
    <w:lvl w:ilvl="2" w:tplc="90C2D1D2">
      <w:start w:val="1"/>
      <w:numFmt w:val="bullet"/>
      <w:lvlText w:val=""/>
      <w:lvlJc w:val="left"/>
      <w:pPr>
        <w:ind w:left="2160" w:hanging="360"/>
      </w:pPr>
      <w:rPr>
        <w:rFonts w:ascii="Wingdings" w:hAnsi="Wingdings" w:hint="default"/>
      </w:rPr>
    </w:lvl>
    <w:lvl w:ilvl="3" w:tplc="1FE26B82">
      <w:start w:val="1"/>
      <w:numFmt w:val="bullet"/>
      <w:lvlText w:val=""/>
      <w:lvlJc w:val="left"/>
      <w:pPr>
        <w:ind w:left="2880" w:hanging="360"/>
      </w:pPr>
      <w:rPr>
        <w:rFonts w:ascii="Symbol" w:hAnsi="Symbol" w:hint="default"/>
      </w:rPr>
    </w:lvl>
    <w:lvl w:ilvl="4" w:tplc="C06212A2">
      <w:start w:val="1"/>
      <w:numFmt w:val="bullet"/>
      <w:lvlText w:val="o"/>
      <w:lvlJc w:val="left"/>
      <w:pPr>
        <w:ind w:left="3600" w:hanging="360"/>
      </w:pPr>
      <w:rPr>
        <w:rFonts w:ascii="Courier New" w:hAnsi="Courier New" w:hint="default"/>
      </w:rPr>
    </w:lvl>
    <w:lvl w:ilvl="5" w:tplc="4F14304C">
      <w:start w:val="1"/>
      <w:numFmt w:val="bullet"/>
      <w:lvlText w:val=""/>
      <w:lvlJc w:val="left"/>
      <w:pPr>
        <w:ind w:left="4320" w:hanging="360"/>
      </w:pPr>
      <w:rPr>
        <w:rFonts w:ascii="Wingdings" w:hAnsi="Wingdings" w:hint="default"/>
      </w:rPr>
    </w:lvl>
    <w:lvl w:ilvl="6" w:tplc="41CA344A">
      <w:start w:val="1"/>
      <w:numFmt w:val="bullet"/>
      <w:lvlText w:val=""/>
      <w:lvlJc w:val="left"/>
      <w:pPr>
        <w:ind w:left="5040" w:hanging="360"/>
      </w:pPr>
      <w:rPr>
        <w:rFonts w:ascii="Symbol" w:hAnsi="Symbol" w:hint="default"/>
      </w:rPr>
    </w:lvl>
    <w:lvl w:ilvl="7" w:tplc="643A6C7A">
      <w:start w:val="1"/>
      <w:numFmt w:val="bullet"/>
      <w:lvlText w:val="o"/>
      <w:lvlJc w:val="left"/>
      <w:pPr>
        <w:ind w:left="5760" w:hanging="360"/>
      </w:pPr>
      <w:rPr>
        <w:rFonts w:ascii="Courier New" w:hAnsi="Courier New" w:hint="default"/>
      </w:rPr>
    </w:lvl>
    <w:lvl w:ilvl="8" w:tplc="201AD404">
      <w:start w:val="1"/>
      <w:numFmt w:val="bullet"/>
      <w:lvlText w:val=""/>
      <w:lvlJc w:val="left"/>
      <w:pPr>
        <w:ind w:left="6480" w:hanging="360"/>
      </w:pPr>
      <w:rPr>
        <w:rFonts w:ascii="Wingdings" w:hAnsi="Wingdings" w:hint="default"/>
      </w:rPr>
    </w:lvl>
  </w:abstractNum>
  <w:abstractNum w:abstractNumId="15" w15:restartNumberingAfterBreak="0">
    <w:nsid w:val="71B31D41"/>
    <w:multiLevelType w:val="hybridMultilevel"/>
    <w:tmpl w:val="DD5478FA"/>
    <w:lvl w:ilvl="0" w:tplc="04090001">
      <w:start w:val="1"/>
      <w:numFmt w:val="bullet"/>
      <w:lvlText w:val=""/>
      <w:lvlJc w:val="left"/>
      <w:pPr>
        <w:ind w:left="720" w:hanging="360"/>
      </w:pPr>
      <w:rPr>
        <w:rFonts w:ascii="Symbol" w:hAnsi="Symbol" w:hint="default"/>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Arial"/>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Courier New"/>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Courier New"/>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Arial"/>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Courier New"/>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Courier New"/>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Arial"/>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Courier New"/>
        <w:b w:val="0"/>
        <w:bCs w:val="0"/>
        <w:i w:val="0"/>
        <w:iCs w:val="0"/>
        <w:strike w:val="0"/>
        <w:color w:val="000000"/>
        <w:sz w:val="20"/>
        <w:szCs w:val="20"/>
        <w:u w:val="none"/>
      </w:rPr>
    </w:lvl>
  </w:abstractNum>
  <w:abstractNum w:abstractNumId="16" w15:restartNumberingAfterBreak="0">
    <w:nsid w:val="78AABAA5"/>
    <w:multiLevelType w:val="hybridMultilevel"/>
    <w:tmpl w:val="6CB4CAF0"/>
    <w:lvl w:ilvl="0" w:tplc="D612F618">
      <w:start w:val="1"/>
      <w:numFmt w:val="bullet"/>
      <w:lvlText w:val=""/>
      <w:lvlJc w:val="left"/>
      <w:pPr>
        <w:ind w:left="720" w:hanging="360"/>
      </w:pPr>
      <w:rPr>
        <w:rFonts w:ascii="Symbol" w:hAnsi="Symbol" w:hint="default"/>
      </w:rPr>
    </w:lvl>
    <w:lvl w:ilvl="1" w:tplc="9ABEEF36">
      <w:start w:val="1"/>
      <w:numFmt w:val="bullet"/>
      <w:lvlText w:val="o"/>
      <w:lvlJc w:val="left"/>
      <w:pPr>
        <w:ind w:left="1440" w:hanging="360"/>
      </w:pPr>
      <w:rPr>
        <w:rFonts w:ascii="Courier New" w:hAnsi="Courier New" w:hint="default"/>
      </w:rPr>
    </w:lvl>
    <w:lvl w:ilvl="2" w:tplc="AED24B6A">
      <w:start w:val="1"/>
      <w:numFmt w:val="bullet"/>
      <w:lvlText w:val=""/>
      <w:lvlJc w:val="left"/>
      <w:pPr>
        <w:ind w:left="2160" w:hanging="360"/>
      </w:pPr>
      <w:rPr>
        <w:rFonts w:ascii="Wingdings" w:hAnsi="Wingdings" w:hint="default"/>
      </w:rPr>
    </w:lvl>
    <w:lvl w:ilvl="3" w:tplc="A780652A">
      <w:start w:val="1"/>
      <w:numFmt w:val="bullet"/>
      <w:lvlText w:val=""/>
      <w:lvlJc w:val="left"/>
      <w:pPr>
        <w:ind w:left="2880" w:hanging="360"/>
      </w:pPr>
      <w:rPr>
        <w:rFonts w:ascii="Symbol" w:hAnsi="Symbol" w:hint="default"/>
      </w:rPr>
    </w:lvl>
    <w:lvl w:ilvl="4" w:tplc="94EEF4B4">
      <w:start w:val="1"/>
      <w:numFmt w:val="bullet"/>
      <w:lvlText w:val="o"/>
      <w:lvlJc w:val="left"/>
      <w:pPr>
        <w:ind w:left="3600" w:hanging="360"/>
      </w:pPr>
      <w:rPr>
        <w:rFonts w:ascii="Courier New" w:hAnsi="Courier New" w:hint="default"/>
      </w:rPr>
    </w:lvl>
    <w:lvl w:ilvl="5" w:tplc="37620F2E">
      <w:start w:val="1"/>
      <w:numFmt w:val="bullet"/>
      <w:lvlText w:val=""/>
      <w:lvlJc w:val="left"/>
      <w:pPr>
        <w:ind w:left="4320" w:hanging="360"/>
      </w:pPr>
      <w:rPr>
        <w:rFonts w:ascii="Wingdings" w:hAnsi="Wingdings" w:hint="default"/>
      </w:rPr>
    </w:lvl>
    <w:lvl w:ilvl="6" w:tplc="96C483B6">
      <w:start w:val="1"/>
      <w:numFmt w:val="bullet"/>
      <w:lvlText w:val=""/>
      <w:lvlJc w:val="left"/>
      <w:pPr>
        <w:ind w:left="5040" w:hanging="360"/>
      </w:pPr>
      <w:rPr>
        <w:rFonts w:ascii="Symbol" w:hAnsi="Symbol" w:hint="default"/>
      </w:rPr>
    </w:lvl>
    <w:lvl w:ilvl="7" w:tplc="4A586E98">
      <w:start w:val="1"/>
      <w:numFmt w:val="bullet"/>
      <w:lvlText w:val="o"/>
      <w:lvlJc w:val="left"/>
      <w:pPr>
        <w:ind w:left="5760" w:hanging="360"/>
      </w:pPr>
      <w:rPr>
        <w:rFonts w:ascii="Courier New" w:hAnsi="Courier New" w:hint="default"/>
      </w:rPr>
    </w:lvl>
    <w:lvl w:ilvl="8" w:tplc="198C6258">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5"/>
  </w:num>
  <w:num w:numId="5">
    <w:abstractNumId w:val="16"/>
  </w:num>
  <w:num w:numId="6">
    <w:abstractNumId w:val="11"/>
  </w:num>
  <w:num w:numId="7">
    <w:abstractNumId w:val="14"/>
  </w:num>
  <w:num w:numId="8">
    <w:abstractNumId w:val="9"/>
  </w:num>
  <w:num w:numId="9">
    <w:abstractNumId w:val="6"/>
  </w:num>
  <w:num w:numId="10">
    <w:abstractNumId w:val="0"/>
  </w:num>
  <w:num w:numId="11">
    <w:abstractNumId w:val="13"/>
  </w:num>
  <w:num w:numId="12">
    <w:abstractNumId w:val="2"/>
  </w:num>
  <w:num w:numId="13">
    <w:abstractNumId w:val="15"/>
  </w:num>
  <w:num w:numId="14">
    <w:abstractNumId w:val="10"/>
  </w:num>
  <w:num w:numId="15">
    <w:abstractNumId w:val="4"/>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62"/>
    <w:rsid w:val="000568FC"/>
    <w:rsid w:val="00063064"/>
    <w:rsid w:val="00067EB2"/>
    <w:rsid w:val="000F695F"/>
    <w:rsid w:val="00103C5C"/>
    <w:rsid w:val="00106120"/>
    <w:rsid w:val="0011372D"/>
    <w:rsid w:val="00135E35"/>
    <w:rsid w:val="001645CA"/>
    <w:rsid w:val="00166614"/>
    <w:rsid w:val="0017213B"/>
    <w:rsid w:val="00173E84"/>
    <w:rsid w:val="0017470B"/>
    <w:rsid w:val="0017616A"/>
    <w:rsid w:val="001926D1"/>
    <w:rsid w:val="0019655C"/>
    <w:rsid w:val="002146D4"/>
    <w:rsid w:val="00267D73"/>
    <w:rsid w:val="00271986"/>
    <w:rsid w:val="00275BAD"/>
    <w:rsid w:val="00287E03"/>
    <w:rsid w:val="002E6C0C"/>
    <w:rsid w:val="00311767"/>
    <w:rsid w:val="00320B81"/>
    <w:rsid w:val="00325AD3"/>
    <w:rsid w:val="00337758"/>
    <w:rsid w:val="00350D06"/>
    <w:rsid w:val="00355F25"/>
    <w:rsid w:val="00363B4B"/>
    <w:rsid w:val="00370211"/>
    <w:rsid w:val="0038406A"/>
    <w:rsid w:val="003C1C17"/>
    <w:rsid w:val="003E7C89"/>
    <w:rsid w:val="003F77AA"/>
    <w:rsid w:val="004214EB"/>
    <w:rsid w:val="004315D5"/>
    <w:rsid w:val="00454F52"/>
    <w:rsid w:val="0046073E"/>
    <w:rsid w:val="00491ECC"/>
    <w:rsid w:val="004A54DF"/>
    <w:rsid w:val="004B513B"/>
    <w:rsid w:val="004B5EE3"/>
    <w:rsid w:val="004C1A4B"/>
    <w:rsid w:val="004E1864"/>
    <w:rsid w:val="00544F6D"/>
    <w:rsid w:val="00567D0A"/>
    <w:rsid w:val="005B1CF1"/>
    <w:rsid w:val="005B368B"/>
    <w:rsid w:val="005D0D9E"/>
    <w:rsid w:val="005E68AA"/>
    <w:rsid w:val="00645D41"/>
    <w:rsid w:val="006D1518"/>
    <w:rsid w:val="006D6860"/>
    <w:rsid w:val="006E37CC"/>
    <w:rsid w:val="006E4815"/>
    <w:rsid w:val="00723710"/>
    <w:rsid w:val="0073488B"/>
    <w:rsid w:val="00741DF8"/>
    <w:rsid w:val="00746BAC"/>
    <w:rsid w:val="00750BF4"/>
    <w:rsid w:val="00757562"/>
    <w:rsid w:val="00763FA5"/>
    <w:rsid w:val="00784C4A"/>
    <w:rsid w:val="0079236F"/>
    <w:rsid w:val="00793D7D"/>
    <w:rsid w:val="007A774D"/>
    <w:rsid w:val="007C171D"/>
    <w:rsid w:val="007D65E9"/>
    <w:rsid w:val="007E3AA6"/>
    <w:rsid w:val="00820953"/>
    <w:rsid w:val="00835EB8"/>
    <w:rsid w:val="00873ED5"/>
    <w:rsid w:val="00893CA7"/>
    <w:rsid w:val="0089485A"/>
    <w:rsid w:val="008A4014"/>
    <w:rsid w:val="008A5FFC"/>
    <w:rsid w:val="008D3E5D"/>
    <w:rsid w:val="008E0FBB"/>
    <w:rsid w:val="008E4F99"/>
    <w:rsid w:val="00951997"/>
    <w:rsid w:val="00965F54"/>
    <w:rsid w:val="009F6189"/>
    <w:rsid w:val="009F767F"/>
    <w:rsid w:val="00A0484F"/>
    <w:rsid w:val="00A07C23"/>
    <w:rsid w:val="00A12BD5"/>
    <w:rsid w:val="00A14E2E"/>
    <w:rsid w:val="00A20246"/>
    <w:rsid w:val="00A24429"/>
    <w:rsid w:val="00A709FD"/>
    <w:rsid w:val="00A81A5E"/>
    <w:rsid w:val="00AF0FAD"/>
    <w:rsid w:val="00B24014"/>
    <w:rsid w:val="00B25E91"/>
    <w:rsid w:val="00B27A9E"/>
    <w:rsid w:val="00B3221F"/>
    <w:rsid w:val="00B327D4"/>
    <w:rsid w:val="00B3675C"/>
    <w:rsid w:val="00B36F94"/>
    <w:rsid w:val="00B41F5E"/>
    <w:rsid w:val="00B43AFF"/>
    <w:rsid w:val="00B46521"/>
    <w:rsid w:val="00B54CFE"/>
    <w:rsid w:val="00B6481B"/>
    <w:rsid w:val="00B84662"/>
    <w:rsid w:val="00BC0A33"/>
    <w:rsid w:val="00BC4F8E"/>
    <w:rsid w:val="00BD572C"/>
    <w:rsid w:val="00C00D3E"/>
    <w:rsid w:val="00C04051"/>
    <w:rsid w:val="00C10CFB"/>
    <w:rsid w:val="00C30F94"/>
    <w:rsid w:val="00C31235"/>
    <w:rsid w:val="00C56D35"/>
    <w:rsid w:val="00C946B8"/>
    <w:rsid w:val="00CF0CC4"/>
    <w:rsid w:val="00D20402"/>
    <w:rsid w:val="00D237F8"/>
    <w:rsid w:val="00D31FFC"/>
    <w:rsid w:val="00D349F9"/>
    <w:rsid w:val="00D724C6"/>
    <w:rsid w:val="00DC5207"/>
    <w:rsid w:val="00DD73AB"/>
    <w:rsid w:val="00DE0F44"/>
    <w:rsid w:val="00E07FBF"/>
    <w:rsid w:val="00E1533B"/>
    <w:rsid w:val="00E8707A"/>
    <w:rsid w:val="00E92415"/>
    <w:rsid w:val="00EA3919"/>
    <w:rsid w:val="00EB7DD7"/>
    <w:rsid w:val="00ED2053"/>
    <w:rsid w:val="00EF11E0"/>
    <w:rsid w:val="00F10B58"/>
    <w:rsid w:val="00F14EF3"/>
    <w:rsid w:val="00F34917"/>
    <w:rsid w:val="00FA39AE"/>
    <w:rsid w:val="00FF0DA7"/>
    <w:rsid w:val="019AC405"/>
    <w:rsid w:val="04F3775A"/>
    <w:rsid w:val="058A547C"/>
    <w:rsid w:val="0677F87E"/>
    <w:rsid w:val="06929309"/>
    <w:rsid w:val="07CF0F9B"/>
    <w:rsid w:val="08C8355C"/>
    <w:rsid w:val="0BAE86C1"/>
    <w:rsid w:val="0E59F76B"/>
    <w:rsid w:val="0E7CB139"/>
    <w:rsid w:val="134D553B"/>
    <w:rsid w:val="13A97DCE"/>
    <w:rsid w:val="183266A9"/>
    <w:rsid w:val="18D99B3B"/>
    <w:rsid w:val="1C90AEAF"/>
    <w:rsid w:val="1CFE0082"/>
    <w:rsid w:val="1E846E3D"/>
    <w:rsid w:val="1F18AAAC"/>
    <w:rsid w:val="277D1E98"/>
    <w:rsid w:val="27C90BC7"/>
    <w:rsid w:val="2B53CE79"/>
    <w:rsid w:val="2CB80807"/>
    <w:rsid w:val="2FA25DD0"/>
    <w:rsid w:val="3433F423"/>
    <w:rsid w:val="37462CE1"/>
    <w:rsid w:val="38739EE8"/>
    <w:rsid w:val="3B2A1758"/>
    <w:rsid w:val="3D1800DB"/>
    <w:rsid w:val="49D2A6FD"/>
    <w:rsid w:val="4A31878A"/>
    <w:rsid w:val="4C276F75"/>
    <w:rsid w:val="4CC3DE78"/>
    <w:rsid w:val="4D257CCD"/>
    <w:rsid w:val="4F85CB4B"/>
    <w:rsid w:val="5408A520"/>
    <w:rsid w:val="5501D2A5"/>
    <w:rsid w:val="5709896D"/>
    <w:rsid w:val="5AC3D61C"/>
    <w:rsid w:val="5D7C7AFC"/>
    <w:rsid w:val="5FD7B843"/>
    <w:rsid w:val="5FE1A280"/>
    <w:rsid w:val="63357815"/>
    <w:rsid w:val="641E791D"/>
    <w:rsid w:val="64F9B0B6"/>
    <w:rsid w:val="6698D35C"/>
    <w:rsid w:val="66F3A5A8"/>
    <w:rsid w:val="6922407C"/>
    <w:rsid w:val="6A6F6FD6"/>
    <w:rsid w:val="6A766929"/>
    <w:rsid w:val="6B1A8679"/>
    <w:rsid w:val="6BD23B27"/>
    <w:rsid w:val="6F42DB4A"/>
    <w:rsid w:val="6FE318BE"/>
    <w:rsid w:val="707A3400"/>
    <w:rsid w:val="70E8DAE6"/>
    <w:rsid w:val="71419428"/>
    <w:rsid w:val="762F2896"/>
    <w:rsid w:val="77B46B43"/>
    <w:rsid w:val="77CCA882"/>
    <w:rsid w:val="7812678B"/>
    <w:rsid w:val="7BDCC50A"/>
    <w:rsid w:val="7DB992AB"/>
    <w:rsid w:val="7DC2B399"/>
    <w:rsid w:val="7EAA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82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562"/>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6E37CC"/>
    <w:pPr>
      <w:tabs>
        <w:tab w:val="left" w:pos="720"/>
      </w:tabs>
      <w:jc w:val="center"/>
      <w:outlineLvl w:val="0"/>
    </w:pPr>
    <w:rPr>
      <w:b/>
      <w:bCs/>
      <w:color w:val="000000" w:themeColor="text1"/>
      <w:sz w:val="32"/>
      <w:szCs w:val="32"/>
    </w:rPr>
  </w:style>
  <w:style w:type="paragraph" w:styleId="Heading2">
    <w:name w:val="heading 2"/>
    <w:basedOn w:val="Normal"/>
    <w:next w:val="Normal"/>
    <w:link w:val="Heading2Char"/>
    <w:qFormat/>
    <w:rsid w:val="006E37CC"/>
    <w:pPr>
      <w:tabs>
        <w:tab w:val="left" w:pos="180"/>
        <w:tab w:val="left" w:pos="720"/>
      </w:tabs>
      <w:outlineLvl w:val="1"/>
    </w:pPr>
    <w:rPr>
      <w:b/>
      <w:bCs/>
      <w:color w:val="000000" w:themeColor="text1"/>
    </w:rPr>
  </w:style>
  <w:style w:type="paragraph" w:styleId="Heading3">
    <w:name w:val="heading 3"/>
    <w:basedOn w:val="Normal"/>
    <w:next w:val="Normal"/>
    <w:link w:val="Heading3Char"/>
    <w:qFormat/>
    <w:rsid w:val="006E37CC"/>
    <w:pPr>
      <w:ind w:left="180"/>
      <w:outlineLvl w:val="2"/>
    </w:pPr>
    <w:rPr>
      <w:b/>
      <w:bCs/>
      <w:color w:val="000000" w:themeColor="text1"/>
    </w:rPr>
  </w:style>
  <w:style w:type="paragraph" w:styleId="Heading4">
    <w:name w:val="heading 4"/>
    <w:basedOn w:val="Normal"/>
    <w:next w:val="Normal"/>
    <w:link w:val="Heading4Char"/>
    <w:uiPriority w:val="9"/>
    <w:unhideWhenUsed/>
    <w:qFormat/>
    <w:rsid w:val="00C00D3E"/>
    <w:pPr>
      <w:ind w:left="180"/>
      <w:outlineLvl w:val="3"/>
    </w:pPr>
    <w:rPr>
      <w:b/>
      <w:b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37CC"/>
    <w:rPr>
      <w:rFonts w:ascii="Times New Roman" w:eastAsia="Times New Roman" w:hAnsi="Times New Roman" w:cs="Times New Roman"/>
      <w:b/>
      <w:bCs/>
      <w:color w:val="000000" w:themeColor="text1"/>
    </w:rPr>
  </w:style>
  <w:style w:type="character" w:customStyle="1" w:styleId="Heading3Char">
    <w:name w:val="Heading 3 Char"/>
    <w:basedOn w:val="DefaultParagraphFont"/>
    <w:link w:val="Heading3"/>
    <w:rsid w:val="006E37CC"/>
    <w:rPr>
      <w:rFonts w:ascii="Times New Roman" w:eastAsia="Times New Roman" w:hAnsi="Times New Roman" w:cs="Times New Roman"/>
      <w:b/>
      <w:bCs/>
      <w:color w:val="000000" w:themeColor="text1"/>
    </w:rPr>
  </w:style>
  <w:style w:type="paragraph" w:styleId="Header">
    <w:name w:val="header"/>
    <w:basedOn w:val="Normal"/>
    <w:link w:val="HeaderChar"/>
    <w:rsid w:val="00757562"/>
    <w:pPr>
      <w:tabs>
        <w:tab w:val="center" w:pos="4320"/>
        <w:tab w:val="right" w:pos="8640"/>
      </w:tabs>
    </w:pPr>
  </w:style>
  <w:style w:type="character" w:customStyle="1" w:styleId="HeaderChar">
    <w:name w:val="Header Char"/>
    <w:basedOn w:val="DefaultParagraphFont"/>
    <w:link w:val="Header"/>
    <w:rsid w:val="00757562"/>
    <w:rPr>
      <w:rFonts w:ascii="Times New Roman" w:eastAsia="Times New Roman" w:hAnsi="Times New Roman" w:cs="Times New Roman"/>
      <w:color w:val="000000"/>
    </w:rPr>
  </w:style>
  <w:style w:type="paragraph" w:styleId="Footer">
    <w:name w:val="footer"/>
    <w:basedOn w:val="Normal"/>
    <w:link w:val="FooterChar"/>
    <w:rsid w:val="00757562"/>
    <w:pPr>
      <w:tabs>
        <w:tab w:val="center" w:pos="4320"/>
        <w:tab w:val="right" w:pos="8640"/>
      </w:tabs>
    </w:pPr>
  </w:style>
  <w:style w:type="character" w:customStyle="1" w:styleId="FooterChar">
    <w:name w:val="Footer Char"/>
    <w:basedOn w:val="DefaultParagraphFont"/>
    <w:link w:val="Footer"/>
    <w:rsid w:val="00757562"/>
    <w:rPr>
      <w:rFonts w:ascii="Times New Roman" w:eastAsia="Times New Roman" w:hAnsi="Times New Roman" w:cs="Times New Roman"/>
      <w:color w:val="000000"/>
    </w:rPr>
  </w:style>
  <w:style w:type="character" w:styleId="PageNumber">
    <w:name w:val="page number"/>
    <w:basedOn w:val="DefaultParagraphFont"/>
    <w:rsid w:val="00757562"/>
  </w:style>
  <w:style w:type="character" w:styleId="Hyperlink">
    <w:name w:val="Hyperlink"/>
    <w:uiPriority w:val="99"/>
    <w:rsid w:val="00757562"/>
    <w:rPr>
      <w:color w:val="0000FF"/>
      <w:u w:val="single"/>
    </w:rPr>
  </w:style>
  <w:style w:type="paragraph" w:styleId="ListParagraph">
    <w:name w:val="List Paragraph"/>
    <w:basedOn w:val="Normal"/>
    <w:uiPriority w:val="34"/>
    <w:qFormat/>
    <w:rsid w:val="00757562"/>
    <w:pPr>
      <w:ind w:left="720"/>
      <w:contextualSpacing/>
    </w:pPr>
  </w:style>
  <w:style w:type="paragraph" w:customStyle="1" w:styleId="EndnoteTextWP">
    <w:name w:val="Endnote Text_WP"/>
    <w:basedOn w:val="Normal"/>
    <w:rsid w:val="008D3E5D"/>
    <w:pPr>
      <w:widowControl w:val="0"/>
      <w:suppressAutoHyphens/>
    </w:pPr>
    <w:rPr>
      <w:rFonts w:cs="Cambria"/>
      <w:noProof/>
      <w:color w:val="auto"/>
      <w:sz w:val="20"/>
      <w:szCs w:val="20"/>
    </w:rPr>
  </w:style>
  <w:style w:type="paragraph" w:styleId="BalloonText">
    <w:name w:val="Balloon Text"/>
    <w:basedOn w:val="Normal"/>
    <w:link w:val="BalloonTextChar"/>
    <w:uiPriority w:val="99"/>
    <w:semiHidden/>
    <w:unhideWhenUsed/>
    <w:rsid w:val="00B46521"/>
    <w:rPr>
      <w:sz w:val="18"/>
      <w:szCs w:val="18"/>
    </w:rPr>
  </w:style>
  <w:style w:type="character" w:customStyle="1" w:styleId="BalloonTextChar">
    <w:name w:val="Balloon Text Char"/>
    <w:basedOn w:val="DefaultParagraphFont"/>
    <w:link w:val="BalloonText"/>
    <w:uiPriority w:val="99"/>
    <w:semiHidden/>
    <w:rsid w:val="00B46521"/>
    <w:rPr>
      <w:rFonts w:ascii="Times New Roman" w:eastAsia="Times New Roman" w:hAnsi="Times New Roman" w:cs="Times New Roman"/>
      <w:color w:val="000000"/>
      <w:sz w:val="18"/>
      <w:szCs w:val="18"/>
    </w:rPr>
  </w:style>
  <w:style w:type="character" w:customStyle="1" w:styleId="UnresolvedMention">
    <w:name w:val="Unresolved Mention"/>
    <w:basedOn w:val="DefaultParagraphFont"/>
    <w:uiPriority w:val="99"/>
    <w:rsid w:val="00454F52"/>
    <w:rPr>
      <w:color w:val="605E5C"/>
      <w:shd w:val="clear" w:color="auto" w:fill="E1DFDD"/>
    </w:rPr>
  </w:style>
  <w:style w:type="character" w:styleId="FollowedHyperlink">
    <w:name w:val="FollowedHyperlink"/>
    <w:basedOn w:val="DefaultParagraphFont"/>
    <w:uiPriority w:val="99"/>
    <w:semiHidden/>
    <w:unhideWhenUsed/>
    <w:rsid w:val="00B3221F"/>
    <w:rPr>
      <w:color w:val="954F72" w:themeColor="followedHyperlink"/>
      <w:u w:val="single"/>
    </w:rPr>
  </w:style>
  <w:style w:type="paragraph" w:customStyle="1" w:styleId="WPBodyText">
    <w:name w:val="WP_Body Text"/>
    <w:basedOn w:val="Normal"/>
    <w:rsid w:val="00B3221F"/>
    <w:pPr>
      <w:suppressAutoHyphens/>
      <w:spacing w:line="234" w:lineRule="atLeast"/>
    </w:pPr>
    <w:rPr>
      <w:rFonts w:cs="Cambria"/>
      <w:noProof/>
      <w:color w:val="auto"/>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E37CC"/>
    <w:rPr>
      <w:rFonts w:ascii="Times New Roman" w:eastAsia="Times New Roman" w:hAnsi="Times New Roman" w:cs="Times New Roman"/>
      <w:b/>
      <w:bCs/>
      <w:color w:val="000000" w:themeColor="text1"/>
      <w:sz w:val="32"/>
      <w:szCs w:val="32"/>
    </w:rPr>
  </w:style>
  <w:style w:type="character" w:customStyle="1" w:styleId="Heading4Char">
    <w:name w:val="Heading 4 Char"/>
    <w:basedOn w:val="DefaultParagraphFont"/>
    <w:link w:val="Heading4"/>
    <w:uiPriority w:val="9"/>
    <w:rsid w:val="00C00D3E"/>
    <w:rPr>
      <w:rFonts w:ascii="Times New Roman" w:eastAsia="Times New Roman" w:hAnsi="Times New Roman" w:cs="Times New Roman"/>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agodinsky@unl.edu" TargetMode="External"/><Relationship Id="rId13" Type="http://schemas.openxmlformats.org/officeDocument/2006/relationships/hyperlink" Target="http://digitalcommons.unl.edu/historyfacpub/200/" TargetMode="External"/><Relationship Id="rId18" Type="http://schemas.openxmlformats.org/officeDocument/2006/relationships/hyperlink" Target="http://digitalcommons.unl.edu/historyfacpub/142/" TargetMode="External"/><Relationship Id="rId26" Type="http://schemas.openxmlformats.org/officeDocument/2006/relationships/hyperlink" Target="http://www.processhistory.org/jagodinsky-teaching-legal-hist/" TargetMode="External"/><Relationship Id="rId39" Type="http://schemas.openxmlformats.org/officeDocument/2006/relationships/hyperlink" Target="https://youtu.be/fTWdbQjrdhA" TargetMode="External"/><Relationship Id="rId3" Type="http://schemas.openxmlformats.org/officeDocument/2006/relationships/settings" Target="settings.xml"/><Relationship Id="rId21" Type="http://schemas.openxmlformats.org/officeDocument/2006/relationships/hyperlink" Target="http://page99test.blogspot.com/2016/06/katrina-jagodinskys-legal-codes-and.html" TargetMode="External"/><Relationship Id="rId34" Type="http://schemas.openxmlformats.org/officeDocument/2006/relationships/hyperlink" Target="https://www.nsf.gov/awardsearch/showAward?AWD_ID=1946684&amp;HistoricalAwards=false" TargetMode="External"/><Relationship Id="rId42" Type="http://schemas.openxmlformats.org/officeDocument/2006/relationships/footer" Target="footer2.xml"/><Relationship Id="rId7" Type="http://schemas.openxmlformats.org/officeDocument/2006/relationships/hyperlink" Target="https://uslawandrace.unl.edu/programs/digital-legal-research-lab/" TargetMode="External"/><Relationship Id="rId12" Type="http://schemas.openxmlformats.org/officeDocument/2006/relationships/hyperlink" Target="https://petitioningforfreedom.unl.edu/" TargetMode="External"/><Relationship Id="rId17" Type="http://schemas.openxmlformats.org/officeDocument/2006/relationships/hyperlink" Target="http://digitalcommons.unl.edu/historyfacpub/154/" TargetMode="External"/><Relationship Id="rId25" Type="http://schemas.openxmlformats.org/officeDocument/2006/relationships/hyperlink" Target="http://www.processhistory.org/jagodinsky-teaching-legal-hist/" TargetMode="External"/><Relationship Id="rId33" Type="http://schemas.openxmlformats.org/officeDocument/2006/relationships/hyperlink" Target="https://www.nsf.gov/awardsearch/showAward?AWD_ID=2150344&amp;HistoricalAwards=false" TargetMode="External"/><Relationship Id="rId38" Type="http://schemas.openxmlformats.org/officeDocument/2006/relationships/hyperlink" Target="https://vimeo.com/333785450?turnstile=0.RLZJif9x4hLJHJd2Dw6joM5S7s79iM-Xz7_rai28ZZIGAMwRM3xLGulEtkwjLocnf6a3BH7wTrWxoGk_o97UU8dWT7HEFrFBuoJXDasFtrtHIxjukkldvQBV_fHTRHwj7y1_Ivf6ksaHqyD3NHVFkwLH2vATu0t28_zmL2U835f8RrTeTNuX4KRitGGDWIkG_KgRSNpIF9qIXWtSjm6GuCvWKhYY-93Gai6XDiwM9vUS9zjwbYpI4ioPlyb2bhlHBuMnaiPYXOR9vHWxJRHFIGACS2b9Hn5B_WnOG8p-2hV6xwRdmDYgLu7AxZVEBJ5rq0SU0VXUBEbhahoIjns0nGDK4gLv_BqYguP46TIxeYXzH9XzMczWtqnpq_bris1Vi4prVhlw6z9y9Uu_0s0XOVIg2nNi4NhG_PI2pzkxvV318Mwol5Nq-osdQ_cSVlrlDKsryacLt2suedTaUi3nP3X2wFog3v8YGAImLeW-t6Q6_PpL3BMYZMR1RUNWiJRXFmObGoMVMTU0Uc_5cGhhRhoB9aLwfBcTzOk5-rkKDBpQ86BwoQtnnQD89B2OIxSIm7wern_xqWU7TobowOb4OFxM0eojG-yNkWX44sEaSXmdUfnWrd3zLX7El2S1GREmsc8Ey1bSiwNej9_uZ6ZQMrQMMa8ADkSagsNCOAwYWKqyPijmzSZen5g8QB_nTevEm7e1_fC2COCxD1XB0YGaGfWx6FLLKNVZ6eDTHpdxUe1WV1_FLf8MyjM3ac10rIWnEu3XbJmP_710GePMUKN2SWc4Y59uXniar4hSEAX125I9WFXP1lDN-gtReOTmETguSHaNa8ZjAMHSZAYoG5jEFQ.1AeOBx_obyFf268ZLQBC4A.be86d836dfc3064e817acc44348ad6aa77997e3fcf699411b20d7d48d9601ea3" TargetMode="External"/><Relationship Id="rId2" Type="http://schemas.openxmlformats.org/officeDocument/2006/relationships/styles" Target="styles.xml"/><Relationship Id="rId16" Type="http://schemas.openxmlformats.org/officeDocument/2006/relationships/hyperlink" Target="http://digitalcommons.unl.edu/cgi/viewcontent.cgi?article=1178&amp;context=historyfacpub" TargetMode="External"/><Relationship Id="rId20" Type="http://schemas.openxmlformats.org/officeDocument/2006/relationships/hyperlink" Target="https://reviewsindh.pubpub.org/pub/they-came-on-waves-of-ink/release/2" TargetMode="External"/><Relationship Id="rId29" Type="http://schemas.openxmlformats.org/officeDocument/2006/relationships/hyperlink" Target="https://soundcloud.com/borderlandshistory/conference-capsule-katrina-jagodinsky"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titioningforfreedom.unl.edu/" TargetMode="External"/><Relationship Id="rId24" Type="http://schemas.openxmlformats.org/officeDocument/2006/relationships/hyperlink" Target="http://blog.yalebooks.com/tag/katrina-jagodinsky/" TargetMode="External"/><Relationship Id="rId32" Type="http://schemas.openxmlformats.org/officeDocument/2006/relationships/hyperlink" Target="https://uslawandrace.unl.edu/" TargetMode="External"/><Relationship Id="rId37" Type="http://schemas.openxmlformats.org/officeDocument/2006/relationships/hyperlink" Target="https://www.dropbox.com/scl/fi/ccyquu3lzvicujwntevf7/Plenary-11.05.20.mp4?rlkey=99i72aj122emllo4s0pcssgjr&amp;e=1&amp;dl=0"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21825/dlh.89667" TargetMode="External"/><Relationship Id="rId23" Type="http://schemas.openxmlformats.org/officeDocument/2006/relationships/hyperlink" Target="http://blog.yalebooks.com/tag/katrina-jagodinsky/" TargetMode="External"/><Relationship Id="rId28" Type="http://schemas.openxmlformats.org/officeDocument/2006/relationships/hyperlink" Target="https://ruralwomensstudies.wordpress.com/2018/02/28/legal-codes-talking-trees/" TargetMode="External"/><Relationship Id="rId36" Type="http://schemas.openxmlformats.org/officeDocument/2006/relationships/hyperlink" Target="https://vimeo.com/674573557" TargetMode="External"/><Relationship Id="rId10" Type="http://schemas.openxmlformats.org/officeDocument/2006/relationships/hyperlink" Target="http://yalebooks.com/book/9780300211689/legal-codes-and-talking-trees" TargetMode="External"/><Relationship Id="rId19" Type="http://schemas.openxmlformats.org/officeDocument/2006/relationships/hyperlink" Target="http://digitalcommons.unl.edu/historyfacpub/143/" TargetMode="External"/><Relationship Id="rId31" Type="http://schemas.openxmlformats.org/officeDocument/2006/relationships/hyperlink" Target="https://vimeo.com/424142582"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rizona.openrepository.com/arizona/handle/10150/204066" TargetMode="External"/><Relationship Id="rId14" Type="http://schemas.openxmlformats.org/officeDocument/2006/relationships/hyperlink" Target="https://doi.org/10.21825/dlh.89671" TargetMode="External"/><Relationship Id="rId22" Type="http://schemas.openxmlformats.org/officeDocument/2006/relationships/hyperlink" Target="http://page99test.blogspot.com/2016/06/katrina-jagodinskys-legal-codes-and.html" TargetMode="External"/><Relationship Id="rId27" Type="http://schemas.openxmlformats.org/officeDocument/2006/relationships/hyperlink" Target="https://ruralwomensstudies.wordpress.com/2018/02/28/legal-codes-talking-trees/" TargetMode="External"/><Relationship Id="rId30" Type="http://schemas.openxmlformats.org/officeDocument/2006/relationships/hyperlink" Target="https://newbooksnetwork.com/katrina-jagodinsky-legal-codes-and-talking-trees-yale-up-2016/" TargetMode="External"/><Relationship Id="rId35" Type="http://schemas.openxmlformats.org/officeDocument/2006/relationships/hyperlink" Target="https://mediahub.unl.edu/media/20250"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7001</Words>
  <Characters>39909</Characters>
  <Application>Microsoft Office Word</Application>
  <DocSecurity>0</DocSecurity>
  <Lines>332</Lines>
  <Paragraphs>93</Paragraphs>
  <ScaleCrop>false</ScaleCrop>
  <Company/>
  <LinksUpToDate>false</LinksUpToDate>
  <CharactersWithSpaces>46817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Megan Brown</cp:lastModifiedBy>
  <cp:revision>17</cp:revision>
  <cp:lastPrinted>2020-04-20T16:19:00Z</cp:lastPrinted>
  <dcterms:created xsi:type="dcterms:W3CDTF">2024-02-26T19:11:00Z</dcterms:created>
  <dcterms:modified xsi:type="dcterms:W3CDTF">2025-03-24T20:16:00Z</dcterms:modified>
</cp:coreProperties>
</file>