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80D3" w14:textId="6A71D423" w:rsidR="00F21EC0" w:rsidRPr="0052436F" w:rsidRDefault="00F21EC0" w:rsidP="00F21EC0">
      <w:pPr>
        <w:pStyle w:val="Title"/>
        <w:jc w:val="left"/>
        <w:rPr>
          <w:rFonts w:ascii="Times New Roman" w:hAnsi="Times New Roman"/>
          <w:b w:val="0"/>
          <w:sz w:val="22"/>
          <w:szCs w:val="22"/>
        </w:rPr>
      </w:pPr>
      <w:r w:rsidRPr="0052436F">
        <w:rPr>
          <w:rFonts w:ascii="Times New Roman" w:hAnsi="Times New Roman"/>
          <w:b w:val="0"/>
          <w:sz w:val="22"/>
          <w:szCs w:val="22"/>
        </w:rPr>
        <w:t>VITA</w:t>
      </w:r>
      <w:r w:rsidRPr="0052436F">
        <w:rPr>
          <w:rFonts w:ascii="Times New Roman" w:hAnsi="Times New Roman"/>
          <w:b w:val="0"/>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t xml:space="preserve">       </w:t>
      </w:r>
      <w:r>
        <w:rPr>
          <w:rFonts w:ascii="Times New Roman" w:hAnsi="Times New Roman"/>
          <w:sz w:val="22"/>
          <w:szCs w:val="22"/>
        </w:rPr>
        <w:t xml:space="preserve">    </w:t>
      </w:r>
      <w:r w:rsidR="00251489">
        <w:rPr>
          <w:rFonts w:ascii="Times New Roman" w:hAnsi="Times New Roman"/>
          <w:sz w:val="22"/>
          <w:szCs w:val="22"/>
        </w:rPr>
        <w:t xml:space="preserve">      </w:t>
      </w:r>
      <w:r w:rsidR="007E719D">
        <w:rPr>
          <w:rFonts w:ascii="Times New Roman" w:hAnsi="Times New Roman"/>
          <w:sz w:val="22"/>
          <w:szCs w:val="22"/>
        </w:rPr>
        <w:t xml:space="preserve"> </w:t>
      </w:r>
      <w:r w:rsidR="00251489">
        <w:rPr>
          <w:rFonts w:ascii="Times New Roman" w:hAnsi="Times New Roman"/>
          <w:sz w:val="22"/>
          <w:szCs w:val="22"/>
        </w:rPr>
        <w:t xml:space="preserve"> </w:t>
      </w:r>
      <w:r w:rsidR="007E719D">
        <w:rPr>
          <w:rFonts w:ascii="Times New Roman" w:hAnsi="Times New Roman"/>
          <w:b w:val="0"/>
          <w:sz w:val="22"/>
          <w:szCs w:val="22"/>
        </w:rPr>
        <w:t>Spring 2019</w:t>
      </w:r>
    </w:p>
    <w:p w14:paraId="6DE5F44B" w14:textId="77777777" w:rsidR="00F21EC0" w:rsidRPr="0052436F" w:rsidRDefault="00F21EC0" w:rsidP="00F21EC0">
      <w:pPr>
        <w:pStyle w:val="Title"/>
        <w:rPr>
          <w:rFonts w:ascii="Times New Roman" w:hAnsi="Times New Roman"/>
          <w:sz w:val="22"/>
        </w:rPr>
      </w:pPr>
    </w:p>
    <w:p w14:paraId="29D9D2B0" w14:textId="77777777" w:rsidR="00F21EC0" w:rsidRPr="00792973" w:rsidRDefault="00F21EC0" w:rsidP="00F21EC0">
      <w:pPr>
        <w:pStyle w:val="Title"/>
        <w:rPr>
          <w:rFonts w:ascii="Times New Roman" w:hAnsi="Times New Roman"/>
          <w:szCs w:val="22"/>
        </w:rPr>
      </w:pPr>
      <w:r w:rsidRPr="00792973">
        <w:rPr>
          <w:rFonts w:ascii="Times New Roman" w:hAnsi="Times New Roman"/>
        </w:rPr>
        <w:t>ROSE HOLZ</w:t>
      </w:r>
    </w:p>
    <w:p w14:paraId="24748414" w14:textId="77777777" w:rsidR="00F21EC0" w:rsidRPr="0052436F" w:rsidRDefault="00F21EC0">
      <w:pPr>
        <w:widowControl w:val="0"/>
        <w:jc w:val="center"/>
        <w:rPr>
          <w:rFonts w:ascii="Times New Roman" w:hAnsi="Times New Roman"/>
          <w:sz w:val="22"/>
          <w:szCs w:val="22"/>
        </w:rPr>
      </w:pPr>
    </w:p>
    <w:tbl>
      <w:tblPr>
        <w:tblW w:w="0" w:type="auto"/>
        <w:tblLayout w:type="fixed"/>
        <w:tblLook w:val="0000" w:firstRow="0" w:lastRow="0" w:firstColumn="0" w:lastColumn="0" w:noHBand="0" w:noVBand="0"/>
      </w:tblPr>
      <w:tblGrid>
        <w:gridCol w:w="4788"/>
        <w:gridCol w:w="4788"/>
      </w:tblGrid>
      <w:tr w:rsidR="00F21EC0" w:rsidRPr="0052436F" w14:paraId="067D06C0" w14:textId="77777777">
        <w:trPr>
          <w:trHeight w:val="1188"/>
        </w:trPr>
        <w:tc>
          <w:tcPr>
            <w:tcW w:w="4788" w:type="dxa"/>
          </w:tcPr>
          <w:p w14:paraId="24FBBA7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University of Nebraska-Lincoln</w:t>
            </w:r>
          </w:p>
          <w:p w14:paraId="682C96AE"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317A Seaton Hall</w:t>
            </w:r>
          </w:p>
          <w:p w14:paraId="119D874D"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Lincoln, NE 68588-0632</w:t>
            </w:r>
          </w:p>
          <w:p w14:paraId="635C52A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(402) 472-9380</w:t>
            </w:r>
          </w:p>
        </w:tc>
        <w:tc>
          <w:tcPr>
            <w:tcW w:w="4788" w:type="dxa"/>
          </w:tcPr>
          <w:p w14:paraId="67DB23DC" w14:textId="77777777" w:rsidR="00F21EC0" w:rsidRPr="0052436F" w:rsidRDefault="00F21EC0" w:rsidP="00F21EC0">
            <w:pPr>
              <w:widowControl w:val="0"/>
              <w:ind w:left="2412"/>
              <w:rPr>
                <w:rFonts w:ascii="Times New Roman" w:hAnsi="Times New Roman"/>
                <w:sz w:val="22"/>
                <w:szCs w:val="22"/>
              </w:rPr>
            </w:pPr>
            <w:r w:rsidRPr="0052436F">
              <w:rPr>
                <w:rFonts w:ascii="Times New Roman" w:hAnsi="Times New Roman"/>
                <w:sz w:val="22"/>
                <w:szCs w:val="22"/>
              </w:rPr>
              <w:t>633 South 30</w:t>
            </w:r>
            <w:r w:rsidRPr="0052436F">
              <w:rPr>
                <w:rFonts w:ascii="Times New Roman" w:hAnsi="Times New Roman"/>
                <w:sz w:val="22"/>
                <w:szCs w:val="22"/>
                <w:vertAlign w:val="superscript"/>
              </w:rPr>
              <w:t>th</w:t>
            </w:r>
            <w:r w:rsidRPr="0052436F">
              <w:rPr>
                <w:rFonts w:ascii="Times New Roman" w:hAnsi="Times New Roman"/>
                <w:sz w:val="22"/>
                <w:szCs w:val="22"/>
              </w:rPr>
              <w:t xml:space="preserve"> Street</w:t>
            </w:r>
          </w:p>
          <w:p w14:paraId="5CFB974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Lincoln, NE 68510</w:t>
            </w:r>
          </w:p>
          <w:p w14:paraId="3AE8196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(402) 742-9603</w:t>
            </w:r>
          </w:p>
          <w:p w14:paraId="752423C4"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rholz2@unl.edu</w:t>
            </w:r>
          </w:p>
        </w:tc>
      </w:tr>
    </w:tbl>
    <w:p w14:paraId="0578A0A3" w14:textId="77777777" w:rsidR="00F21EC0" w:rsidRDefault="00F21EC0">
      <w:pPr>
        <w:rPr>
          <w:rFonts w:ascii="Times New Roman" w:hAnsi="Times New Roman"/>
          <w:sz w:val="22"/>
          <w:szCs w:val="22"/>
          <w:u w:val="single"/>
        </w:rPr>
      </w:pPr>
    </w:p>
    <w:p w14:paraId="7FB7391F" w14:textId="77777777" w:rsidR="00F21EC0" w:rsidRPr="0052436F" w:rsidRDefault="00F21EC0">
      <w:pPr>
        <w:rPr>
          <w:rFonts w:ascii="Times New Roman" w:hAnsi="Times New Roman"/>
          <w:b/>
          <w:sz w:val="22"/>
          <w:szCs w:val="22"/>
        </w:rPr>
      </w:pPr>
      <w:r w:rsidRPr="0052436F">
        <w:rPr>
          <w:rFonts w:ascii="Times New Roman" w:hAnsi="Times New Roman"/>
          <w:sz w:val="22"/>
          <w:szCs w:val="22"/>
          <w:u w:val="single"/>
        </w:rPr>
        <w:t>EDUCATION</w:t>
      </w:r>
    </w:p>
    <w:p w14:paraId="33174509" w14:textId="77777777" w:rsidR="00F21EC0" w:rsidRPr="0052436F" w:rsidRDefault="00F21EC0">
      <w:pPr>
        <w:rPr>
          <w:rFonts w:ascii="Times New Roman" w:hAnsi="Times New Roman"/>
          <w:b/>
          <w:sz w:val="22"/>
          <w:szCs w:val="22"/>
        </w:rPr>
      </w:pPr>
    </w:p>
    <w:p w14:paraId="1EC03DF7" w14:textId="77777777" w:rsidR="00F21EC0" w:rsidRPr="0052436F" w:rsidRDefault="00F21EC0">
      <w:pPr>
        <w:ind w:left="990" w:hanging="630"/>
        <w:rPr>
          <w:rFonts w:ascii="Times New Roman" w:hAnsi="Times New Roman"/>
          <w:sz w:val="22"/>
          <w:szCs w:val="22"/>
        </w:rPr>
      </w:pPr>
      <w:r w:rsidRPr="0052436F">
        <w:rPr>
          <w:rFonts w:ascii="Times New Roman" w:hAnsi="Times New Roman"/>
          <w:sz w:val="22"/>
          <w:szCs w:val="22"/>
        </w:rPr>
        <w:t>Ph.D., University of Illinois at Urbana-Champaign, History, 2002.</w:t>
      </w:r>
    </w:p>
    <w:p w14:paraId="7768C7D2"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B.A.,</w:t>
      </w:r>
      <w:r w:rsidRPr="0052436F">
        <w:rPr>
          <w:rFonts w:ascii="Times New Roman" w:hAnsi="Times New Roman"/>
          <w:b/>
          <w:sz w:val="22"/>
          <w:szCs w:val="22"/>
        </w:rPr>
        <w:t xml:space="preserve"> </w:t>
      </w:r>
      <w:r w:rsidRPr="0052436F">
        <w:rPr>
          <w:rFonts w:ascii="Times New Roman" w:hAnsi="Times New Roman"/>
          <w:sz w:val="22"/>
          <w:szCs w:val="22"/>
        </w:rPr>
        <w:t>University of Illinois at Urbana-Champaign, History and German, 1990.</w:t>
      </w:r>
    </w:p>
    <w:p w14:paraId="09C6BF86" w14:textId="77777777" w:rsidR="00F21EC0" w:rsidRPr="0052436F" w:rsidRDefault="00F21EC0">
      <w:pPr>
        <w:pStyle w:val="Heading2"/>
        <w:rPr>
          <w:szCs w:val="22"/>
        </w:rPr>
      </w:pPr>
    </w:p>
    <w:p w14:paraId="28AE3173" w14:textId="77777777" w:rsidR="00F21EC0" w:rsidRPr="0052436F" w:rsidRDefault="00F21EC0">
      <w:pPr>
        <w:pStyle w:val="Heading2"/>
        <w:rPr>
          <w:szCs w:val="22"/>
        </w:rPr>
      </w:pPr>
      <w:r w:rsidRPr="0052436F">
        <w:rPr>
          <w:szCs w:val="22"/>
        </w:rPr>
        <w:t>PROFESSIONAL EMPLOYMENT</w:t>
      </w:r>
    </w:p>
    <w:p w14:paraId="3DABE457" w14:textId="77777777" w:rsidR="00F21EC0" w:rsidRPr="0052436F" w:rsidRDefault="00F21EC0">
      <w:pPr>
        <w:ind w:left="360"/>
        <w:rPr>
          <w:rFonts w:ascii="Times New Roman" w:hAnsi="Times New Roman"/>
          <w:sz w:val="22"/>
          <w:szCs w:val="22"/>
        </w:rPr>
      </w:pPr>
    </w:p>
    <w:p w14:paraId="0663B61A" w14:textId="77777777" w:rsidR="00F21EC0" w:rsidRDefault="00F21EC0" w:rsidP="00F21EC0">
      <w:pPr>
        <w:ind w:left="360"/>
        <w:rPr>
          <w:rFonts w:ascii="Times New Roman" w:hAnsi="Times New Roman"/>
          <w:sz w:val="22"/>
          <w:szCs w:val="22"/>
        </w:rPr>
      </w:pPr>
      <w:r w:rsidRPr="0052436F">
        <w:rPr>
          <w:rFonts w:ascii="Times New Roman" w:hAnsi="Times New Roman"/>
          <w:sz w:val="22"/>
          <w:szCs w:val="22"/>
        </w:rPr>
        <w:t>Associate Professor of Practice, Women’s and Gender Studies, University of Nebraska-Lincoln, 2011 to the Present.</w:t>
      </w:r>
    </w:p>
    <w:p w14:paraId="4743D25A" w14:textId="77777777" w:rsidR="000A229E" w:rsidRDefault="000A229E" w:rsidP="00F21EC0">
      <w:pPr>
        <w:ind w:left="360"/>
        <w:rPr>
          <w:rFonts w:ascii="Times New Roman" w:hAnsi="Times New Roman"/>
          <w:sz w:val="22"/>
          <w:szCs w:val="22"/>
        </w:rPr>
      </w:pPr>
    </w:p>
    <w:p w14:paraId="63ECF11B" w14:textId="0DFE512D" w:rsidR="00793E2E" w:rsidRDefault="00793E2E" w:rsidP="00793E2E">
      <w:pPr>
        <w:ind w:left="360"/>
        <w:rPr>
          <w:rFonts w:ascii="Times New Roman" w:hAnsi="Times New Roman"/>
          <w:sz w:val="22"/>
          <w:szCs w:val="22"/>
        </w:rPr>
      </w:pPr>
      <w:r w:rsidRPr="0052436F">
        <w:rPr>
          <w:rFonts w:ascii="Times New Roman" w:hAnsi="Times New Roman"/>
          <w:sz w:val="22"/>
          <w:szCs w:val="22"/>
        </w:rPr>
        <w:t>Associate Director of Women’s and Gender Studies, University of Nebraska-Lincoln, 2004 to the Present.</w:t>
      </w:r>
    </w:p>
    <w:p w14:paraId="13EA889B" w14:textId="77777777" w:rsidR="00793E2E" w:rsidRDefault="00793E2E" w:rsidP="000A229E">
      <w:pPr>
        <w:ind w:left="360"/>
        <w:rPr>
          <w:rFonts w:ascii="Times New Roman" w:hAnsi="Times New Roman"/>
          <w:sz w:val="22"/>
          <w:szCs w:val="22"/>
        </w:rPr>
      </w:pPr>
    </w:p>
    <w:p w14:paraId="0FE99F44" w14:textId="7052B54C" w:rsidR="000A229E" w:rsidRDefault="000A229E" w:rsidP="000A229E">
      <w:pPr>
        <w:ind w:left="360"/>
        <w:rPr>
          <w:rFonts w:ascii="Times New Roman" w:hAnsi="Times New Roman"/>
          <w:sz w:val="22"/>
          <w:szCs w:val="22"/>
        </w:rPr>
      </w:pPr>
      <w:r>
        <w:rPr>
          <w:rFonts w:ascii="Times New Roman" w:hAnsi="Times New Roman"/>
          <w:sz w:val="22"/>
          <w:szCs w:val="22"/>
        </w:rPr>
        <w:t>Director of Humanities in Medicine, University of Nebraska-Lincoln, 2013 to the Present.</w:t>
      </w:r>
    </w:p>
    <w:p w14:paraId="300212D5" w14:textId="77777777" w:rsidR="000A229E" w:rsidRDefault="000A229E" w:rsidP="000A229E">
      <w:pPr>
        <w:ind w:left="360"/>
        <w:rPr>
          <w:rFonts w:ascii="Times New Roman" w:hAnsi="Times New Roman"/>
          <w:sz w:val="22"/>
          <w:szCs w:val="22"/>
        </w:rPr>
      </w:pPr>
    </w:p>
    <w:p w14:paraId="5A993059" w14:textId="4EFFCFE2" w:rsidR="000A229E" w:rsidRPr="0052436F" w:rsidRDefault="000A229E" w:rsidP="000A229E">
      <w:pPr>
        <w:ind w:left="360"/>
        <w:rPr>
          <w:rFonts w:ascii="Times New Roman" w:hAnsi="Times New Roman"/>
          <w:sz w:val="22"/>
          <w:szCs w:val="22"/>
        </w:rPr>
      </w:pPr>
      <w:r>
        <w:rPr>
          <w:rFonts w:ascii="Times New Roman" w:hAnsi="Times New Roman"/>
          <w:sz w:val="22"/>
          <w:szCs w:val="22"/>
        </w:rPr>
        <w:t>Faculty Fellow on Student Success, Executive Vice Chancellor’s Office, University of Nebraska-Lincoln, 2018-19.</w:t>
      </w:r>
    </w:p>
    <w:p w14:paraId="3A4DA46A" w14:textId="77777777" w:rsidR="00F21EC0" w:rsidRPr="0052436F" w:rsidRDefault="00F21EC0" w:rsidP="00F21EC0">
      <w:pPr>
        <w:ind w:left="360"/>
        <w:rPr>
          <w:rFonts w:ascii="Times New Roman" w:hAnsi="Times New Roman"/>
          <w:sz w:val="22"/>
          <w:szCs w:val="22"/>
        </w:rPr>
      </w:pPr>
    </w:p>
    <w:p w14:paraId="4FA94D59"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Assistant Professor of Practice, Women’s and Gender Studies, University of Nebraska-Lincoln, 2009-11.</w:t>
      </w:r>
    </w:p>
    <w:p w14:paraId="0CAFCD3B" w14:textId="77777777" w:rsidR="00F21EC0" w:rsidRPr="0052436F" w:rsidRDefault="00F21EC0" w:rsidP="000A229E">
      <w:pPr>
        <w:rPr>
          <w:rFonts w:ascii="Times New Roman" w:hAnsi="Times New Roman"/>
          <w:sz w:val="22"/>
          <w:szCs w:val="22"/>
        </w:rPr>
      </w:pPr>
    </w:p>
    <w:p w14:paraId="4F610F99" w14:textId="5C1272DE" w:rsidR="00F21EC0" w:rsidRPr="0052436F" w:rsidRDefault="00F21EC0">
      <w:pPr>
        <w:ind w:left="360"/>
        <w:rPr>
          <w:rFonts w:ascii="Times New Roman" w:hAnsi="Times New Roman"/>
          <w:sz w:val="22"/>
          <w:szCs w:val="22"/>
        </w:rPr>
      </w:pPr>
      <w:r w:rsidRPr="0052436F">
        <w:rPr>
          <w:rFonts w:ascii="Times New Roman" w:hAnsi="Times New Roman"/>
          <w:sz w:val="22"/>
          <w:szCs w:val="22"/>
        </w:rPr>
        <w:t>Lecturer, History and Women’s and Gender Studies, University of Nebra</w:t>
      </w:r>
      <w:r w:rsidR="008433F0">
        <w:rPr>
          <w:rFonts w:ascii="Times New Roman" w:hAnsi="Times New Roman"/>
          <w:sz w:val="22"/>
          <w:szCs w:val="22"/>
        </w:rPr>
        <w:t>ska-Lincoln, 2002-09</w:t>
      </w:r>
      <w:r w:rsidRPr="0052436F">
        <w:rPr>
          <w:rFonts w:ascii="Times New Roman" w:hAnsi="Times New Roman"/>
          <w:sz w:val="22"/>
          <w:szCs w:val="22"/>
        </w:rPr>
        <w:t>.</w:t>
      </w:r>
    </w:p>
    <w:p w14:paraId="59A03F24" w14:textId="77777777" w:rsidR="00F21EC0" w:rsidRPr="0052436F" w:rsidRDefault="00F21EC0" w:rsidP="00F21EC0">
      <w:pPr>
        <w:rPr>
          <w:rFonts w:ascii="Times New Roman" w:hAnsi="Times New Roman"/>
          <w:sz w:val="22"/>
          <w:szCs w:val="22"/>
        </w:rPr>
      </w:pPr>
    </w:p>
    <w:p w14:paraId="73A32AC1" w14:textId="77777777" w:rsidR="00F21EC0" w:rsidRPr="0052436F" w:rsidRDefault="00F21EC0">
      <w:pPr>
        <w:ind w:left="360"/>
        <w:rPr>
          <w:rFonts w:ascii="Times New Roman" w:hAnsi="Times New Roman"/>
          <w:i/>
          <w:sz w:val="22"/>
          <w:szCs w:val="22"/>
        </w:rPr>
      </w:pPr>
      <w:r w:rsidRPr="0052436F">
        <w:rPr>
          <w:rFonts w:ascii="Times New Roman" w:hAnsi="Times New Roman"/>
          <w:sz w:val="22"/>
          <w:szCs w:val="22"/>
        </w:rPr>
        <w:t>Visiting Professor, Universität Hannover, Germany, Summer 2003.</w:t>
      </w:r>
    </w:p>
    <w:p w14:paraId="55AC36C8" w14:textId="77777777" w:rsidR="00F21EC0" w:rsidRPr="00032659" w:rsidRDefault="00F21EC0">
      <w:pPr>
        <w:pStyle w:val="Heading2"/>
        <w:rPr>
          <w:rFonts w:eastAsia="Times"/>
          <w:szCs w:val="22"/>
        </w:rPr>
      </w:pPr>
    </w:p>
    <w:p w14:paraId="4ABE7C7C" w14:textId="77777777" w:rsidR="00F21EC0" w:rsidRPr="00424849" w:rsidRDefault="00F21EC0">
      <w:pPr>
        <w:pStyle w:val="Heading2"/>
        <w:rPr>
          <w:rFonts w:eastAsia="Times"/>
          <w:szCs w:val="22"/>
        </w:rPr>
      </w:pPr>
      <w:r w:rsidRPr="00424849">
        <w:rPr>
          <w:rFonts w:eastAsia="Times"/>
          <w:szCs w:val="22"/>
        </w:rPr>
        <w:t>PUBLICATIONS</w:t>
      </w:r>
    </w:p>
    <w:p w14:paraId="08BA751F" w14:textId="77777777" w:rsidR="00F21EC0" w:rsidRPr="00424849" w:rsidRDefault="00F21EC0">
      <w:pPr>
        <w:ind w:left="360"/>
        <w:rPr>
          <w:rFonts w:ascii="Times New Roman" w:hAnsi="Times New Roman"/>
          <w:sz w:val="22"/>
          <w:szCs w:val="22"/>
        </w:rPr>
      </w:pPr>
    </w:p>
    <w:p w14:paraId="5E2526C8" w14:textId="77777777" w:rsidR="00424849" w:rsidRPr="00424849" w:rsidRDefault="00603197" w:rsidP="00424849">
      <w:pPr>
        <w:ind w:left="360"/>
        <w:rPr>
          <w:rFonts w:ascii="Times New Roman" w:hAnsi="Times New Roman"/>
          <w:sz w:val="22"/>
          <w:szCs w:val="22"/>
        </w:rPr>
      </w:pPr>
      <w:r w:rsidRPr="00424849">
        <w:rPr>
          <w:rFonts w:ascii="Times New Roman" w:hAnsi="Times New Roman"/>
          <w:sz w:val="22"/>
          <w:szCs w:val="22"/>
        </w:rPr>
        <w:t xml:space="preserve">“‘Art in the Service of Medical Education:’ The 1939 Dickinson-Belskie Birth Series and the Use of Sculpture to Teach the Process of Human Development from Fertilization Through Delivery,” in </w:t>
      </w:r>
      <w:r w:rsidR="002B7D02" w:rsidRPr="00424849">
        <w:rPr>
          <w:rFonts w:ascii="Times New Roman" w:eastAsia="Times New Roman" w:hAnsi="Times New Roman"/>
          <w:i/>
          <w:iCs/>
          <w:color w:val="212121"/>
          <w:sz w:val="22"/>
          <w:szCs w:val="22"/>
          <w:shd w:val="clear" w:color="auto" w:fill="FFFFFF"/>
        </w:rPr>
        <w:t>Models, Modelling: T</w:t>
      </w:r>
      <w:r w:rsidRPr="00424849">
        <w:rPr>
          <w:rFonts w:ascii="Times New Roman" w:eastAsia="Times New Roman" w:hAnsi="Times New Roman"/>
          <w:i/>
          <w:iCs/>
          <w:color w:val="212121"/>
          <w:sz w:val="22"/>
          <w:szCs w:val="22"/>
          <w:shd w:val="clear" w:color="auto" w:fill="FFFFFF"/>
        </w:rPr>
        <w:t xml:space="preserve">he Body in Art, Anatomy and </w:t>
      </w:r>
      <w:r w:rsidR="002B7D02" w:rsidRPr="00424849">
        <w:rPr>
          <w:rFonts w:ascii="Times New Roman" w:eastAsia="Times New Roman" w:hAnsi="Times New Roman"/>
          <w:i/>
          <w:iCs/>
          <w:color w:val="212121"/>
          <w:sz w:val="22"/>
          <w:szCs w:val="22"/>
          <w:shd w:val="clear" w:color="auto" w:fill="FFFFFF"/>
        </w:rPr>
        <w:t>Medicine since c. 1800</w:t>
      </w:r>
      <w:r w:rsidRPr="00424849">
        <w:rPr>
          <w:rFonts w:ascii="Times New Roman" w:eastAsia="Times New Roman" w:hAnsi="Times New Roman"/>
          <w:iCs/>
          <w:color w:val="212121"/>
          <w:sz w:val="22"/>
          <w:szCs w:val="22"/>
          <w:shd w:val="clear" w:color="auto" w:fill="FFFFFF"/>
        </w:rPr>
        <w:t>, edited by Andr</w:t>
      </w:r>
      <w:r w:rsidR="00194E5D" w:rsidRPr="00424849">
        <w:rPr>
          <w:rFonts w:ascii="Times New Roman" w:eastAsia="Times New Roman" w:hAnsi="Times New Roman"/>
          <w:iCs/>
          <w:color w:val="212121"/>
          <w:sz w:val="22"/>
          <w:szCs w:val="22"/>
          <w:shd w:val="clear" w:color="auto" w:fill="FFFFFF"/>
        </w:rPr>
        <w:t>ew Graciano (</w:t>
      </w:r>
      <w:r w:rsidR="00AD416C" w:rsidRPr="00424849">
        <w:rPr>
          <w:rFonts w:ascii="Times New Roman" w:eastAsia="Times New Roman" w:hAnsi="Times New Roman"/>
          <w:iCs/>
          <w:color w:val="212121"/>
          <w:sz w:val="22"/>
          <w:szCs w:val="22"/>
          <w:shd w:val="clear" w:color="auto" w:fill="FFFFFF"/>
        </w:rPr>
        <w:t xml:space="preserve">forthcoming, </w:t>
      </w:r>
      <w:r w:rsidR="00194E5D" w:rsidRPr="00424849">
        <w:rPr>
          <w:rFonts w:ascii="Times New Roman" w:eastAsia="Times New Roman" w:hAnsi="Times New Roman"/>
          <w:iCs/>
          <w:color w:val="212121"/>
          <w:sz w:val="22"/>
          <w:szCs w:val="22"/>
          <w:shd w:val="clear" w:color="auto" w:fill="FFFFFF"/>
        </w:rPr>
        <w:t>Routledge</w:t>
      </w:r>
      <w:r w:rsidRPr="00424849">
        <w:rPr>
          <w:rFonts w:ascii="Times New Roman" w:eastAsia="Times New Roman" w:hAnsi="Times New Roman"/>
          <w:iCs/>
          <w:color w:val="212121"/>
          <w:sz w:val="22"/>
          <w:szCs w:val="22"/>
          <w:shd w:val="clear" w:color="auto" w:fill="FFFFFF"/>
        </w:rPr>
        <w:t xml:space="preserve">). </w:t>
      </w:r>
      <w:r w:rsidRPr="00424849">
        <w:rPr>
          <w:rFonts w:ascii="Times New Roman" w:hAnsi="Times New Roman"/>
          <w:sz w:val="22"/>
          <w:szCs w:val="22"/>
          <w:u w:val="single"/>
        </w:rPr>
        <w:t>Peer reviewed</w:t>
      </w:r>
      <w:r w:rsidRPr="00424849">
        <w:rPr>
          <w:rFonts w:ascii="Times New Roman" w:hAnsi="Times New Roman"/>
          <w:sz w:val="22"/>
          <w:szCs w:val="22"/>
        </w:rPr>
        <w:t>.</w:t>
      </w:r>
      <w:r w:rsidR="00194E5D" w:rsidRPr="00424849">
        <w:rPr>
          <w:rFonts w:ascii="Times New Roman" w:hAnsi="Times New Roman"/>
          <w:sz w:val="22"/>
          <w:szCs w:val="22"/>
        </w:rPr>
        <w:t xml:space="preserve"> </w:t>
      </w:r>
    </w:p>
    <w:p w14:paraId="0757F6B5" w14:textId="77777777" w:rsidR="00424849" w:rsidRPr="00424849" w:rsidRDefault="00424849" w:rsidP="00424849">
      <w:pPr>
        <w:ind w:left="360"/>
        <w:rPr>
          <w:rFonts w:ascii="Times New Roman" w:hAnsi="Times New Roman"/>
          <w:sz w:val="22"/>
          <w:szCs w:val="22"/>
        </w:rPr>
      </w:pPr>
    </w:p>
    <w:p w14:paraId="6A8B0E55" w14:textId="524DA24B" w:rsidR="00424849" w:rsidRPr="00424849" w:rsidRDefault="00536390" w:rsidP="00424849">
      <w:pPr>
        <w:ind w:left="360"/>
        <w:rPr>
          <w:rFonts w:ascii="Times New Roman" w:hAnsi="Times New Roman"/>
          <w:sz w:val="22"/>
          <w:szCs w:val="22"/>
        </w:rPr>
      </w:pPr>
      <w:r w:rsidRPr="00424849">
        <w:rPr>
          <w:rFonts w:ascii="Times New Roman" w:hAnsi="Times New Roman"/>
          <w:sz w:val="22"/>
          <w:szCs w:val="22"/>
        </w:rPr>
        <w:t xml:space="preserve">“The </w:t>
      </w:r>
      <w:r w:rsidR="00DB4D7D" w:rsidRPr="00424849">
        <w:rPr>
          <w:rFonts w:ascii="Times New Roman" w:hAnsi="Times New Roman"/>
          <w:sz w:val="22"/>
          <w:szCs w:val="22"/>
        </w:rPr>
        <w:t xml:space="preserve">1939 </w:t>
      </w:r>
      <w:r w:rsidRPr="00424849">
        <w:rPr>
          <w:rFonts w:ascii="Times New Roman" w:hAnsi="Times New Roman"/>
          <w:sz w:val="22"/>
          <w:szCs w:val="22"/>
        </w:rPr>
        <w:t>Dickinson-Belskie Birt</w:t>
      </w:r>
      <w:r w:rsidR="00DB4D7D" w:rsidRPr="00424849">
        <w:rPr>
          <w:rFonts w:ascii="Times New Roman" w:hAnsi="Times New Roman"/>
          <w:sz w:val="22"/>
          <w:szCs w:val="22"/>
        </w:rPr>
        <w:t>h Series Sculptures: The Rise o</w:t>
      </w:r>
      <w:r w:rsidR="003934B8" w:rsidRPr="00424849">
        <w:rPr>
          <w:rFonts w:ascii="Times New Roman" w:hAnsi="Times New Roman"/>
          <w:sz w:val="22"/>
          <w:szCs w:val="22"/>
        </w:rPr>
        <w:t>f Modern Visions of Pregnancy, t</w:t>
      </w:r>
      <w:r w:rsidR="00DB4D7D" w:rsidRPr="00424849">
        <w:rPr>
          <w:rFonts w:ascii="Times New Roman" w:hAnsi="Times New Roman"/>
          <w:sz w:val="22"/>
          <w:szCs w:val="22"/>
        </w:rPr>
        <w:t>he Roots Modern Pro-Life Imagery, and Dr. Dickinson’s Religious Case for Abortion</w:t>
      </w:r>
      <w:r w:rsidRPr="00424849">
        <w:rPr>
          <w:rFonts w:ascii="Times New Roman" w:hAnsi="Times New Roman"/>
          <w:sz w:val="22"/>
          <w:szCs w:val="22"/>
        </w:rPr>
        <w:t xml:space="preserve">,” </w:t>
      </w:r>
      <w:r w:rsidRPr="00424849">
        <w:rPr>
          <w:rFonts w:ascii="Times New Roman" w:hAnsi="Times New Roman"/>
          <w:i/>
          <w:sz w:val="22"/>
          <w:szCs w:val="22"/>
        </w:rPr>
        <w:t>Journal of Social History</w:t>
      </w:r>
      <w:r w:rsidR="00245362" w:rsidRPr="00424849">
        <w:rPr>
          <w:rFonts w:ascii="Times New Roman" w:hAnsi="Times New Roman"/>
          <w:sz w:val="22"/>
          <w:szCs w:val="22"/>
        </w:rPr>
        <w:t xml:space="preserve"> </w:t>
      </w:r>
      <w:r w:rsidR="00424849" w:rsidRPr="00424849">
        <w:rPr>
          <w:rFonts w:ascii="Times New Roman" w:hAnsi="Times New Roman"/>
          <w:sz w:val="22"/>
          <w:szCs w:val="22"/>
        </w:rPr>
        <w:t>51:4 (June 2018): 980-1022</w:t>
      </w:r>
      <w:r w:rsidRPr="00424849">
        <w:rPr>
          <w:rFonts w:ascii="Times New Roman" w:hAnsi="Times New Roman"/>
          <w:sz w:val="22"/>
          <w:szCs w:val="22"/>
        </w:rPr>
        <w:t>.</w:t>
      </w:r>
      <w:r w:rsidR="00DB4D7D" w:rsidRPr="00424849">
        <w:rPr>
          <w:rFonts w:ascii="Times New Roman" w:hAnsi="Times New Roman"/>
          <w:sz w:val="22"/>
          <w:szCs w:val="22"/>
        </w:rPr>
        <w:t xml:space="preserve"> </w:t>
      </w:r>
      <w:r w:rsidR="00DB4D7D" w:rsidRPr="00424849">
        <w:rPr>
          <w:rFonts w:ascii="Times New Roman" w:hAnsi="Times New Roman"/>
          <w:sz w:val="22"/>
          <w:szCs w:val="22"/>
          <w:u w:val="single"/>
        </w:rPr>
        <w:t>Peer reviewed</w:t>
      </w:r>
      <w:r w:rsidR="00DB4D7D" w:rsidRPr="00424849">
        <w:rPr>
          <w:rFonts w:ascii="Times New Roman" w:hAnsi="Times New Roman"/>
          <w:sz w:val="22"/>
          <w:szCs w:val="22"/>
        </w:rPr>
        <w:t>.</w:t>
      </w:r>
    </w:p>
    <w:p w14:paraId="5645CA0C" w14:textId="77777777" w:rsidR="00A15FAD" w:rsidRPr="00424849" w:rsidRDefault="00A15FAD" w:rsidP="00A15FAD">
      <w:pPr>
        <w:pStyle w:val="Heading1"/>
        <w:rPr>
          <w:rFonts w:ascii="Times New Roman" w:hAnsi="Times New Roman"/>
          <w:i w:val="0"/>
          <w:szCs w:val="22"/>
        </w:rPr>
      </w:pPr>
    </w:p>
    <w:p w14:paraId="0D984AFD" w14:textId="2DD37BEE" w:rsidR="00A15FAD" w:rsidRPr="00424849" w:rsidRDefault="00A15FAD" w:rsidP="00A15FAD">
      <w:pPr>
        <w:pStyle w:val="Heading1"/>
        <w:rPr>
          <w:rFonts w:ascii="Times New Roman" w:hAnsi="Times New Roman"/>
          <w:i w:val="0"/>
          <w:szCs w:val="22"/>
        </w:rPr>
      </w:pPr>
      <w:r w:rsidRPr="00424849">
        <w:rPr>
          <w:rFonts w:ascii="Times New Roman" w:eastAsia="Times New Roman" w:hAnsi="Times New Roman"/>
          <w:i w:val="0"/>
          <w:szCs w:val="22"/>
        </w:rPr>
        <w:t xml:space="preserve">“Why the Classroom Is a Sacred Place for Me and Why I’ll Keep Venturing Out Into ‘No-Man’s Land’…Even During These Abortion Wars,” </w:t>
      </w:r>
      <w:r w:rsidRPr="00424849">
        <w:rPr>
          <w:rFonts w:ascii="Times New Roman" w:eastAsia="Times New Roman" w:hAnsi="Times New Roman"/>
          <w:iCs/>
          <w:szCs w:val="22"/>
        </w:rPr>
        <w:t>The American Historian</w:t>
      </w:r>
      <w:r w:rsidRPr="00424849">
        <w:rPr>
          <w:rFonts w:ascii="Times New Roman" w:eastAsia="Times New Roman" w:hAnsi="Times New Roman"/>
          <w:i w:val="0"/>
          <w:iCs/>
          <w:szCs w:val="22"/>
        </w:rPr>
        <w:t> </w:t>
      </w:r>
      <w:r w:rsidRPr="00424849">
        <w:rPr>
          <w:rFonts w:ascii="Times New Roman" w:eastAsia="Times New Roman" w:hAnsi="Times New Roman"/>
          <w:i w:val="0"/>
          <w:szCs w:val="22"/>
        </w:rPr>
        <w:t>11 (February 2017).</w:t>
      </w:r>
    </w:p>
    <w:p w14:paraId="7EE58766" w14:textId="77777777" w:rsidR="00536390" w:rsidRPr="00424849" w:rsidRDefault="00536390" w:rsidP="00032659">
      <w:pPr>
        <w:pStyle w:val="Heading1"/>
        <w:rPr>
          <w:rFonts w:ascii="Times New Roman" w:hAnsi="Times New Roman"/>
          <w:i w:val="0"/>
          <w:szCs w:val="22"/>
        </w:rPr>
      </w:pPr>
    </w:p>
    <w:p w14:paraId="5027C686" w14:textId="54A040F7" w:rsidR="00F21EC0" w:rsidRPr="00424849" w:rsidRDefault="00F21EC0" w:rsidP="00424849">
      <w:pPr>
        <w:pStyle w:val="Heading1"/>
        <w:rPr>
          <w:rFonts w:ascii="Times New Roman" w:hAnsi="Times New Roman"/>
          <w:i w:val="0"/>
          <w:szCs w:val="22"/>
        </w:rPr>
      </w:pPr>
      <w:r w:rsidRPr="00424849">
        <w:rPr>
          <w:rFonts w:ascii="Times New Roman" w:hAnsi="Times New Roman"/>
          <w:szCs w:val="22"/>
        </w:rPr>
        <w:t>The Birth Control Clinic in a Marketplace World</w:t>
      </w:r>
      <w:r w:rsidR="00AD1989" w:rsidRPr="00424849">
        <w:rPr>
          <w:rFonts w:ascii="Times New Roman" w:hAnsi="Times New Roman"/>
          <w:i w:val="0"/>
          <w:szCs w:val="22"/>
        </w:rPr>
        <w:t xml:space="preserve"> (</w:t>
      </w:r>
      <w:r w:rsidRPr="00424849">
        <w:rPr>
          <w:rFonts w:ascii="Times New Roman" w:hAnsi="Times New Roman"/>
          <w:i w:val="0"/>
          <w:szCs w:val="22"/>
        </w:rPr>
        <w:t>University of Rochester Press</w:t>
      </w:r>
      <w:r w:rsidR="00AD1989" w:rsidRPr="00424849">
        <w:rPr>
          <w:rFonts w:ascii="Times New Roman" w:hAnsi="Times New Roman"/>
          <w:i w:val="0"/>
          <w:szCs w:val="22"/>
        </w:rPr>
        <w:t>, 2012). URP’s</w:t>
      </w:r>
      <w:r w:rsidRPr="00424849">
        <w:rPr>
          <w:rFonts w:ascii="Times New Roman" w:hAnsi="Times New Roman"/>
          <w:i w:val="0"/>
          <w:szCs w:val="22"/>
        </w:rPr>
        <w:t xml:space="preserve"> History of Medicine Series. </w:t>
      </w:r>
      <w:r w:rsidRPr="00424849">
        <w:rPr>
          <w:rFonts w:ascii="Times New Roman" w:hAnsi="Times New Roman"/>
          <w:i w:val="0"/>
          <w:szCs w:val="22"/>
          <w:u w:val="single"/>
        </w:rPr>
        <w:t>Peer reviewed</w:t>
      </w:r>
      <w:r w:rsidRPr="00424849">
        <w:rPr>
          <w:rFonts w:ascii="Times New Roman" w:hAnsi="Times New Roman"/>
          <w:i w:val="0"/>
          <w:szCs w:val="22"/>
        </w:rPr>
        <w:t>.</w:t>
      </w:r>
    </w:p>
    <w:p w14:paraId="22E91AF3" w14:textId="77777777" w:rsidR="00424849" w:rsidRPr="00424849" w:rsidRDefault="00424849" w:rsidP="00424849">
      <w:pPr>
        <w:rPr>
          <w:sz w:val="22"/>
          <w:szCs w:val="22"/>
        </w:rPr>
      </w:pPr>
    </w:p>
    <w:p w14:paraId="20F7DA6C" w14:textId="77777777" w:rsidR="00F21EC0" w:rsidRPr="00032659" w:rsidRDefault="00F21EC0" w:rsidP="00F21EC0">
      <w:pPr>
        <w:ind w:left="360"/>
        <w:rPr>
          <w:rFonts w:ascii="Times New Roman" w:hAnsi="Times New Roman"/>
          <w:sz w:val="22"/>
          <w:szCs w:val="22"/>
        </w:rPr>
      </w:pPr>
      <w:r w:rsidRPr="00424849">
        <w:rPr>
          <w:rFonts w:ascii="Times New Roman" w:hAnsi="Times New Roman"/>
          <w:sz w:val="22"/>
          <w:szCs w:val="22"/>
        </w:rPr>
        <w:t>“Nurse Gordon on Trial: Those</w:t>
      </w:r>
      <w:r w:rsidRPr="00032659">
        <w:rPr>
          <w:rFonts w:ascii="Times New Roman" w:hAnsi="Times New Roman"/>
          <w:sz w:val="22"/>
          <w:szCs w:val="22"/>
        </w:rPr>
        <w:t xml:space="preserve"> Early Days of the Birth Control Clinic Movement Reconsidered,” </w:t>
      </w:r>
      <w:r w:rsidRPr="00032659">
        <w:rPr>
          <w:rFonts w:ascii="Times New Roman" w:hAnsi="Times New Roman"/>
          <w:i/>
          <w:sz w:val="22"/>
          <w:szCs w:val="22"/>
        </w:rPr>
        <w:t>Journal of Social History</w:t>
      </w:r>
      <w:r w:rsidRPr="00032659">
        <w:rPr>
          <w:rFonts w:ascii="Times New Roman" w:hAnsi="Times New Roman"/>
          <w:sz w:val="22"/>
          <w:szCs w:val="22"/>
        </w:rPr>
        <w:t xml:space="preserve"> (Fall 2005): 112-40. </w:t>
      </w:r>
      <w:r w:rsidRPr="00AF27D1">
        <w:rPr>
          <w:rFonts w:ascii="Times New Roman" w:hAnsi="Times New Roman"/>
          <w:sz w:val="22"/>
          <w:szCs w:val="22"/>
          <w:u w:val="single"/>
        </w:rPr>
        <w:t>Peer reviewed</w:t>
      </w:r>
      <w:r w:rsidRPr="00032659">
        <w:rPr>
          <w:rFonts w:ascii="Times New Roman" w:hAnsi="Times New Roman"/>
          <w:sz w:val="22"/>
          <w:szCs w:val="22"/>
        </w:rPr>
        <w:t>.</w:t>
      </w:r>
    </w:p>
    <w:p w14:paraId="5F832F9C" w14:textId="77777777" w:rsidR="00F21EC0" w:rsidRPr="00032659" w:rsidRDefault="00F21EC0" w:rsidP="00F21EC0">
      <w:pPr>
        <w:ind w:left="360"/>
        <w:rPr>
          <w:rFonts w:ascii="Times New Roman" w:hAnsi="Times New Roman"/>
          <w:sz w:val="22"/>
          <w:szCs w:val="22"/>
        </w:rPr>
      </w:pPr>
    </w:p>
    <w:p w14:paraId="1C427FA9" w14:textId="34E26558" w:rsidR="00105744" w:rsidRPr="00FF742C" w:rsidRDefault="00105744" w:rsidP="00105744">
      <w:pPr>
        <w:ind w:left="360"/>
        <w:rPr>
          <w:rFonts w:ascii="Times New Roman" w:hAnsi="Times New Roman"/>
          <w:sz w:val="22"/>
          <w:szCs w:val="22"/>
        </w:rPr>
      </w:pPr>
      <w:r w:rsidRPr="00032659">
        <w:rPr>
          <w:rFonts w:ascii="Times New Roman" w:hAnsi="Times New Roman"/>
          <w:sz w:val="22"/>
          <w:szCs w:val="22"/>
        </w:rPr>
        <w:t xml:space="preserve">Book Review of Manon Parry, </w:t>
      </w:r>
      <w:r w:rsidRPr="00032659">
        <w:rPr>
          <w:rFonts w:ascii="Times New Roman" w:hAnsi="Times New Roman"/>
          <w:i/>
          <w:sz w:val="22"/>
          <w:szCs w:val="22"/>
        </w:rPr>
        <w:t xml:space="preserve">Broadcasting Birth Control: Mass Media and Family Planning </w:t>
      </w:r>
      <w:r w:rsidR="00FF742C" w:rsidRPr="00032659">
        <w:rPr>
          <w:rFonts w:ascii="Times New Roman" w:hAnsi="Times New Roman"/>
          <w:sz w:val="22"/>
          <w:szCs w:val="22"/>
        </w:rPr>
        <w:t>(2013</w:t>
      </w:r>
      <w:r w:rsidRPr="00032659">
        <w:rPr>
          <w:rFonts w:ascii="Times New Roman" w:hAnsi="Times New Roman"/>
          <w:sz w:val="22"/>
          <w:szCs w:val="22"/>
        </w:rPr>
        <w:t xml:space="preserve">), in the </w:t>
      </w:r>
      <w:r w:rsidR="00FF742C" w:rsidRPr="00032659">
        <w:rPr>
          <w:rFonts w:ascii="Times New Roman" w:hAnsi="Times New Roman"/>
          <w:i/>
          <w:sz w:val="22"/>
          <w:szCs w:val="22"/>
        </w:rPr>
        <w:t>Social History of Medicine</w:t>
      </w:r>
      <w:r w:rsidR="00FF742C" w:rsidRPr="00FF742C">
        <w:rPr>
          <w:rFonts w:ascii="Times New Roman" w:hAnsi="Times New Roman"/>
          <w:sz w:val="22"/>
          <w:szCs w:val="22"/>
        </w:rPr>
        <w:t xml:space="preserve"> 27:3 (2014).</w:t>
      </w:r>
    </w:p>
    <w:p w14:paraId="3E2846F1" w14:textId="77777777" w:rsidR="00105744" w:rsidRPr="00FF742C" w:rsidRDefault="00105744" w:rsidP="00F21EC0">
      <w:pPr>
        <w:ind w:left="360"/>
        <w:rPr>
          <w:rFonts w:ascii="Times New Roman" w:hAnsi="Times New Roman"/>
          <w:sz w:val="22"/>
          <w:szCs w:val="22"/>
        </w:rPr>
      </w:pPr>
    </w:p>
    <w:p w14:paraId="46C64D5C" w14:textId="786590DD" w:rsidR="00F21EC0" w:rsidRPr="00FF742C" w:rsidRDefault="00F21EC0" w:rsidP="00F21EC0">
      <w:pPr>
        <w:ind w:left="360"/>
        <w:rPr>
          <w:rFonts w:ascii="Times New Roman" w:hAnsi="Times New Roman"/>
          <w:sz w:val="22"/>
          <w:szCs w:val="22"/>
        </w:rPr>
      </w:pPr>
      <w:r w:rsidRPr="00FF742C">
        <w:rPr>
          <w:rFonts w:ascii="Times New Roman" w:hAnsi="Times New Roman"/>
          <w:sz w:val="22"/>
          <w:szCs w:val="22"/>
        </w:rPr>
        <w:t xml:space="preserve">Book Review of Sara Dubow, </w:t>
      </w:r>
      <w:r w:rsidRPr="00FF742C">
        <w:rPr>
          <w:rFonts w:ascii="Times New Roman" w:hAnsi="Times New Roman"/>
          <w:i/>
          <w:sz w:val="22"/>
          <w:szCs w:val="22"/>
        </w:rPr>
        <w:t xml:space="preserve">Ourselves Unborn: A History of the Fetus in Modern America </w:t>
      </w:r>
      <w:r w:rsidRPr="00FF742C">
        <w:rPr>
          <w:rFonts w:ascii="Times New Roman" w:hAnsi="Times New Roman"/>
          <w:sz w:val="22"/>
          <w:szCs w:val="22"/>
        </w:rPr>
        <w:t xml:space="preserve">(2011), in the </w:t>
      </w:r>
      <w:r w:rsidR="00511A7F" w:rsidRPr="00FF742C">
        <w:rPr>
          <w:rFonts w:ascii="Times New Roman" w:hAnsi="Times New Roman"/>
          <w:bCs/>
          <w:i/>
          <w:sz w:val="22"/>
          <w:szCs w:val="22"/>
        </w:rPr>
        <w:t>Journal of Social History</w:t>
      </w:r>
      <w:r w:rsidR="00511A7F" w:rsidRPr="00FF742C">
        <w:rPr>
          <w:rFonts w:ascii="Times New Roman" w:hAnsi="Times New Roman"/>
          <w:bCs/>
          <w:sz w:val="22"/>
          <w:szCs w:val="22"/>
        </w:rPr>
        <w:t xml:space="preserve"> (September 2012).</w:t>
      </w:r>
    </w:p>
    <w:p w14:paraId="4092AC85" w14:textId="77777777" w:rsidR="00F21EC0" w:rsidRPr="004C0914" w:rsidRDefault="00F21EC0" w:rsidP="00F21EC0">
      <w:pPr>
        <w:ind w:left="360"/>
        <w:rPr>
          <w:rFonts w:ascii="Times New Roman" w:hAnsi="Times New Roman"/>
          <w:sz w:val="22"/>
          <w:szCs w:val="22"/>
        </w:rPr>
      </w:pPr>
    </w:p>
    <w:p w14:paraId="55F14BF2" w14:textId="77777777" w:rsidR="00F21EC0" w:rsidRPr="0052436F" w:rsidRDefault="00F21EC0" w:rsidP="00F21EC0">
      <w:pPr>
        <w:ind w:left="360"/>
        <w:rPr>
          <w:rFonts w:ascii="Times New Roman" w:hAnsi="Times New Roman"/>
          <w:sz w:val="22"/>
          <w:szCs w:val="22"/>
        </w:rPr>
      </w:pPr>
      <w:r w:rsidRPr="004C0914">
        <w:rPr>
          <w:rFonts w:ascii="Times New Roman" w:hAnsi="Times New Roman"/>
          <w:sz w:val="22"/>
          <w:szCs w:val="22"/>
        </w:rPr>
        <w:t xml:space="preserve">Book Review of Cathy Moran Hajo, </w:t>
      </w:r>
      <w:r w:rsidRPr="004C0914">
        <w:rPr>
          <w:rFonts w:ascii="Times New Roman" w:hAnsi="Times New Roman"/>
          <w:i/>
          <w:sz w:val="22"/>
          <w:szCs w:val="22"/>
        </w:rPr>
        <w:t>Birth Control on Main Street: Organizing Clinics in the United States, 1916-1939</w:t>
      </w:r>
      <w:r w:rsidRPr="004C0914">
        <w:rPr>
          <w:rFonts w:ascii="Times New Roman" w:hAnsi="Times New Roman"/>
          <w:sz w:val="22"/>
          <w:szCs w:val="22"/>
        </w:rPr>
        <w:t xml:space="preserve"> (2010), in the </w:t>
      </w:r>
      <w:r w:rsidRPr="004C0914">
        <w:rPr>
          <w:rFonts w:ascii="Times New Roman" w:hAnsi="Times New Roman"/>
          <w:i/>
          <w:sz w:val="22"/>
          <w:szCs w:val="22"/>
        </w:rPr>
        <w:t>Annals of Iowa</w:t>
      </w:r>
      <w:r w:rsidRPr="004C0914">
        <w:rPr>
          <w:rFonts w:ascii="Times New Roman" w:hAnsi="Times New Roman"/>
          <w:sz w:val="22"/>
          <w:szCs w:val="22"/>
        </w:rPr>
        <w:t xml:space="preserve"> 70:1 (Winter</w:t>
      </w:r>
      <w:r w:rsidRPr="0052436F">
        <w:rPr>
          <w:rFonts w:ascii="Times New Roman" w:hAnsi="Times New Roman"/>
          <w:sz w:val="22"/>
          <w:szCs w:val="22"/>
        </w:rPr>
        <w:t xml:space="preserve"> 2011)</w:t>
      </w:r>
      <w:r>
        <w:rPr>
          <w:rFonts w:ascii="Times New Roman" w:hAnsi="Times New Roman"/>
          <w:sz w:val="22"/>
          <w:szCs w:val="22"/>
        </w:rPr>
        <w:t>: 92-94</w:t>
      </w:r>
      <w:r w:rsidRPr="0052436F">
        <w:rPr>
          <w:rFonts w:ascii="Times New Roman" w:hAnsi="Times New Roman"/>
          <w:sz w:val="22"/>
          <w:szCs w:val="22"/>
        </w:rPr>
        <w:t>.</w:t>
      </w:r>
    </w:p>
    <w:p w14:paraId="24FB76C1" w14:textId="77777777" w:rsidR="00F21EC0" w:rsidRPr="0052436F" w:rsidRDefault="00F21EC0" w:rsidP="00F21EC0">
      <w:pPr>
        <w:ind w:left="360"/>
        <w:rPr>
          <w:rFonts w:ascii="Times New Roman" w:hAnsi="Times New Roman"/>
          <w:sz w:val="22"/>
          <w:szCs w:val="22"/>
        </w:rPr>
      </w:pPr>
    </w:p>
    <w:p w14:paraId="5E079CE8"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Cynthia R. Daniels, </w:t>
      </w:r>
      <w:r w:rsidRPr="0052436F">
        <w:rPr>
          <w:rFonts w:ascii="Times New Roman" w:hAnsi="Times New Roman"/>
          <w:i/>
          <w:sz w:val="22"/>
          <w:szCs w:val="22"/>
        </w:rPr>
        <w:t>Exposing Men: The Science and Politics of Male Reproduction</w:t>
      </w:r>
      <w:r w:rsidRPr="0052436F">
        <w:rPr>
          <w:rFonts w:ascii="Times New Roman" w:hAnsi="Times New Roman"/>
          <w:sz w:val="22"/>
          <w:szCs w:val="22"/>
        </w:rPr>
        <w:t xml:space="preserve"> (2006), in </w:t>
      </w:r>
      <w:r w:rsidRPr="0052436F">
        <w:rPr>
          <w:rFonts w:ascii="Times New Roman" w:hAnsi="Times New Roman"/>
          <w:i/>
          <w:sz w:val="22"/>
          <w:szCs w:val="22"/>
        </w:rPr>
        <w:t>Sexuality Research and Social Policy: Journal of NSRC</w:t>
      </w:r>
      <w:r w:rsidRPr="0052436F">
        <w:rPr>
          <w:rFonts w:ascii="Times New Roman" w:hAnsi="Times New Roman"/>
          <w:sz w:val="22"/>
          <w:szCs w:val="22"/>
        </w:rPr>
        <w:t xml:space="preserve"> 4:4 (December 2007): 120-22.</w:t>
      </w:r>
    </w:p>
    <w:p w14:paraId="651B6578" w14:textId="77777777" w:rsidR="00F21EC0" w:rsidRPr="0052436F" w:rsidRDefault="00F21EC0" w:rsidP="00F21EC0">
      <w:pPr>
        <w:rPr>
          <w:rFonts w:ascii="Times New Roman" w:hAnsi="Times New Roman"/>
          <w:sz w:val="22"/>
          <w:szCs w:val="22"/>
        </w:rPr>
      </w:pPr>
    </w:p>
    <w:p w14:paraId="671089BA"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Carl Djerassi, </w:t>
      </w:r>
      <w:r w:rsidRPr="0052436F">
        <w:rPr>
          <w:rFonts w:ascii="Times New Roman" w:hAnsi="Times New Roman"/>
          <w:i/>
          <w:sz w:val="22"/>
          <w:szCs w:val="22"/>
        </w:rPr>
        <w:t>This Man’s Pill: Reflections on the 50</w:t>
      </w:r>
      <w:r w:rsidRPr="0052436F">
        <w:rPr>
          <w:rFonts w:ascii="Times New Roman" w:hAnsi="Times New Roman"/>
          <w:i/>
          <w:sz w:val="22"/>
          <w:szCs w:val="22"/>
          <w:vertAlign w:val="superscript"/>
        </w:rPr>
        <w:t>th</w:t>
      </w:r>
      <w:r w:rsidRPr="0052436F">
        <w:rPr>
          <w:rFonts w:ascii="Times New Roman" w:hAnsi="Times New Roman"/>
          <w:i/>
          <w:sz w:val="22"/>
          <w:szCs w:val="22"/>
        </w:rPr>
        <w:t xml:space="preserve"> Birthday of the Pill</w:t>
      </w:r>
      <w:r w:rsidRPr="0052436F">
        <w:rPr>
          <w:rFonts w:ascii="Times New Roman" w:hAnsi="Times New Roman"/>
          <w:sz w:val="22"/>
          <w:szCs w:val="22"/>
        </w:rPr>
        <w:t xml:space="preserve"> (2001), in the </w:t>
      </w:r>
      <w:r w:rsidRPr="0052436F">
        <w:rPr>
          <w:rFonts w:ascii="Times New Roman" w:hAnsi="Times New Roman"/>
          <w:i/>
          <w:sz w:val="22"/>
          <w:szCs w:val="22"/>
        </w:rPr>
        <w:t>Journal of the History of Biology</w:t>
      </w:r>
      <w:r w:rsidRPr="0052436F">
        <w:rPr>
          <w:rFonts w:ascii="Times New Roman" w:hAnsi="Times New Roman"/>
          <w:sz w:val="22"/>
          <w:szCs w:val="22"/>
        </w:rPr>
        <w:t xml:space="preserve"> 36 (2003): 205-07.</w:t>
      </w:r>
    </w:p>
    <w:p w14:paraId="00809C4F" w14:textId="77777777" w:rsidR="00F21EC0" w:rsidRPr="0052436F" w:rsidRDefault="00F21EC0" w:rsidP="00F21EC0">
      <w:pPr>
        <w:ind w:left="360"/>
        <w:rPr>
          <w:rFonts w:ascii="Times New Roman" w:hAnsi="Times New Roman"/>
          <w:sz w:val="22"/>
          <w:szCs w:val="22"/>
        </w:rPr>
      </w:pPr>
    </w:p>
    <w:p w14:paraId="60F94037"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“Family Planning,” </w:t>
      </w:r>
      <w:r w:rsidRPr="0052436F">
        <w:rPr>
          <w:rFonts w:ascii="Times New Roman" w:hAnsi="Times New Roman"/>
          <w:i/>
          <w:sz w:val="22"/>
          <w:szCs w:val="22"/>
        </w:rPr>
        <w:t>Encyclopedia of Chicago History</w:t>
      </w:r>
      <w:r w:rsidRPr="0052436F">
        <w:rPr>
          <w:rFonts w:ascii="Times New Roman" w:hAnsi="Times New Roman"/>
          <w:sz w:val="22"/>
          <w:szCs w:val="22"/>
        </w:rPr>
        <w:t xml:space="preserve"> (University of Chicago Press, 2004).</w:t>
      </w:r>
    </w:p>
    <w:p w14:paraId="55215CB1" w14:textId="77777777" w:rsidR="00F21EC0" w:rsidRPr="0052436F" w:rsidRDefault="00F21EC0" w:rsidP="00F21EC0">
      <w:pPr>
        <w:rPr>
          <w:rFonts w:ascii="Times New Roman" w:hAnsi="Times New Roman"/>
          <w:sz w:val="22"/>
          <w:szCs w:val="22"/>
          <w:u w:val="single"/>
        </w:rPr>
      </w:pPr>
    </w:p>
    <w:p w14:paraId="7BEDC804" w14:textId="77777777" w:rsidR="00F21EC0" w:rsidRPr="007C4632" w:rsidRDefault="00F21EC0" w:rsidP="00F21EC0">
      <w:pPr>
        <w:rPr>
          <w:rFonts w:ascii="Times New Roman" w:hAnsi="Times New Roman"/>
          <w:sz w:val="22"/>
          <w:szCs w:val="22"/>
          <w:u w:val="single"/>
        </w:rPr>
      </w:pPr>
      <w:r w:rsidRPr="0052436F">
        <w:rPr>
          <w:rFonts w:ascii="Times New Roman" w:hAnsi="Times New Roman"/>
          <w:sz w:val="22"/>
          <w:szCs w:val="22"/>
          <w:u w:val="single"/>
        </w:rPr>
        <w:t>FELLOW</w:t>
      </w:r>
      <w:r w:rsidRPr="007C4632">
        <w:rPr>
          <w:rFonts w:ascii="Times New Roman" w:hAnsi="Times New Roman"/>
          <w:sz w:val="22"/>
          <w:szCs w:val="22"/>
          <w:u w:val="single"/>
        </w:rPr>
        <w:t>SHIPS / GRANTS / AWARDS</w:t>
      </w:r>
    </w:p>
    <w:p w14:paraId="6C1F39DC" w14:textId="77777777" w:rsidR="00F21EC0" w:rsidRPr="007C4632" w:rsidRDefault="00F21EC0" w:rsidP="00F21EC0">
      <w:pPr>
        <w:rPr>
          <w:rFonts w:ascii="Times New Roman" w:hAnsi="Times New Roman"/>
          <w:sz w:val="22"/>
          <w:szCs w:val="22"/>
          <w:u w:val="single"/>
        </w:rPr>
      </w:pPr>
    </w:p>
    <w:p w14:paraId="79DE6F08" w14:textId="05157A4F" w:rsidR="007C4632" w:rsidRPr="007C4632" w:rsidRDefault="007C4632" w:rsidP="007C4632">
      <w:pPr>
        <w:numPr>
          <w:ilvl w:val="0"/>
          <w:numId w:val="1"/>
        </w:numPr>
        <w:rPr>
          <w:rFonts w:ascii="Times New Roman" w:hAnsi="Times New Roman"/>
          <w:sz w:val="22"/>
          <w:szCs w:val="22"/>
        </w:rPr>
      </w:pPr>
      <w:r w:rsidRPr="007C4632">
        <w:rPr>
          <w:rFonts w:ascii="Times New Roman" w:hAnsi="Times New Roman"/>
          <w:sz w:val="22"/>
          <w:szCs w:val="22"/>
        </w:rPr>
        <w:t>Francis A. Countway Library Fellow in the</w:t>
      </w:r>
      <w:r w:rsidR="009E331F">
        <w:rPr>
          <w:rFonts w:ascii="Times New Roman" w:hAnsi="Times New Roman"/>
          <w:sz w:val="22"/>
          <w:szCs w:val="22"/>
        </w:rPr>
        <w:t xml:space="preserve"> History of Medicine</w:t>
      </w:r>
      <w:r w:rsidRPr="007C4632">
        <w:rPr>
          <w:rFonts w:ascii="Times New Roman" w:hAnsi="Times New Roman"/>
          <w:sz w:val="22"/>
          <w:szCs w:val="22"/>
        </w:rPr>
        <w:t xml:space="preserve"> for “Dr. Robert L. Dickinson and the Mak</w:t>
      </w:r>
      <w:r w:rsidR="009E331F">
        <w:rPr>
          <w:rFonts w:ascii="Times New Roman" w:hAnsi="Times New Roman"/>
          <w:sz w:val="22"/>
          <w:szCs w:val="22"/>
        </w:rPr>
        <w:t>ing of a Modern Pro-Life Nation,</w:t>
      </w:r>
      <w:r w:rsidRPr="007C4632">
        <w:rPr>
          <w:rFonts w:ascii="Times New Roman" w:hAnsi="Times New Roman"/>
          <w:sz w:val="22"/>
          <w:szCs w:val="22"/>
        </w:rPr>
        <w:t>”</w:t>
      </w:r>
      <w:r w:rsidR="009E331F">
        <w:rPr>
          <w:rFonts w:ascii="Times New Roman" w:hAnsi="Times New Roman"/>
          <w:sz w:val="22"/>
          <w:szCs w:val="22"/>
        </w:rPr>
        <w:t xml:space="preserve"> 2015-16.</w:t>
      </w:r>
    </w:p>
    <w:p w14:paraId="59FD13B5" w14:textId="369A273A" w:rsidR="007C4632" w:rsidRPr="007C4632" w:rsidRDefault="007C4632" w:rsidP="007C4632">
      <w:pPr>
        <w:pStyle w:val="BodyText"/>
        <w:numPr>
          <w:ilvl w:val="0"/>
          <w:numId w:val="1"/>
        </w:numPr>
        <w:tabs>
          <w:tab w:val="clear" w:pos="720"/>
        </w:tabs>
        <w:spacing w:after="0" w:line="235" w:lineRule="atLeast"/>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sidR="0014537A">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w:t>
      </w:r>
      <w:r w:rsidR="00885D8A">
        <w:rPr>
          <w:rFonts w:ascii="Times New Roman" w:hAnsi="Times New Roman"/>
          <w:sz w:val="22"/>
          <w:szCs w:val="22"/>
        </w:rPr>
        <w:t xml:space="preserve"> </w:t>
      </w:r>
      <w:r w:rsidRPr="007C4632">
        <w:rPr>
          <w:rFonts w:ascii="Times New Roman" w:hAnsi="Times New Roman"/>
          <w:sz w:val="22"/>
          <w:szCs w:val="22"/>
        </w:rPr>
        <w:t>2015.</w:t>
      </w:r>
    </w:p>
    <w:p w14:paraId="3B8C6CEA" w14:textId="655688CE" w:rsidR="009A2A91" w:rsidRPr="007C4632" w:rsidRDefault="009A2A91" w:rsidP="007C4632">
      <w:pPr>
        <w:numPr>
          <w:ilvl w:val="0"/>
          <w:numId w:val="1"/>
        </w:numPr>
        <w:rPr>
          <w:rFonts w:ascii="Times New Roman" w:hAnsi="Times New Roman"/>
          <w:sz w:val="22"/>
          <w:szCs w:val="22"/>
        </w:rPr>
      </w:pPr>
      <w:r w:rsidRPr="007C4632">
        <w:rPr>
          <w:rFonts w:ascii="Times New Roman" w:hAnsi="Times New Roman"/>
          <w:sz w:val="22"/>
          <w:szCs w:val="22"/>
        </w:rPr>
        <w:t>Humanities Nebraska Grant for “Life and Limb: The Toll of the American Civil War,” 2014.</w:t>
      </w:r>
    </w:p>
    <w:p w14:paraId="04FBA93B"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Nebraska Arts C</w:t>
      </w:r>
      <w:r w:rsidR="00294870" w:rsidRPr="007C4632">
        <w:rPr>
          <w:rFonts w:ascii="Times New Roman" w:hAnsi="Times New Roman"/>
          <w:sz w:val="22"/>
          <w:szCs w:val="22"/>
        </w:rPr>
        <w:t>ouncil Grant for the “No Limits</w:t>
      </w:r>
      <w:r w:rsidRPr="007C4632">
        <w:rPr>
          <w:rFonts w:ascii="Times New Roman" w:hAnsi="Times New Roman"/>
          <w:sz w:val="22"/>
          <w:szCs w:val="22"/>
        </w:rPr>
        <w:t xml:space="preserve"> Conference,” 2007.</w:t>
      </w:r>
    </w:p>
    <w:p w14:paraId="4597FD19" w14:textId="77777777" w:rsidR="00F21EC0" w:rsidRPr="007C4632" w:rsidRDefault="00F21EC0">
      <w:pPr>
        <w:numPr>
          <w:ilvl w:val="0"/>
          <w:numId w:val="1"/>
        </w:numPr>
        <w:rPr>
          <w:rFonts w:ascii="Times New Roman" w:hAnsi="Times New Roman"/>
          <w:sz w:val="22"/>
          <w:szCs w:val="22"/>
        </w:rPr>
      </w:pPr>
      <w:r w:rsidRPr="007C4632">
        <w:rPr>
          <w:rFonts w:ascii="Times New Roman" w:hAnsi="Times New Roman"/>
          <w:sz w:val="22"/>
          <w:szCs w:val="22"/>
        </w:rPr>
        <w:t>SSRC Sexuality Research Fellowship for “The Birth Control Clinic,” 1998-99.</w:t>
      </w:r>
    </w:p>
    <w:p w14:paraId="72D5788D"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UIUC History Department Fellowship for “The Birth Control Clinic,” 1997.</w:t>
      </w:r>
    </w:p>
    <w:p w14:paraId="027EBC93" w14:textId="77777777" w:rsidR="00F21EC0" w:rsidRPr="0052436F"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American Institute for the History of Pharmacy Dissertation Research Grant for “The Birth Control Clinic,” 1997</w:t>
      </w:r>
      <w:r w:rsidRPr="0052436F">
        <w:rPr>
          <w:rFonts w:ascii="Times New Roman" w:hAnsi="Times New Roman"/>
          <w:sz w:val="22"/>
          <w:szCs w:val="22"/>
        </w:rPr>
        <w:t>.</w:t>
      </w:r>
    </w:p>
    <w:p w14:paraId="531516E9" w14:textId="77777777" w:rsidR="00F21EC0" w:rsidRPr="0052436F" w:rsidRDefault="00F21EC0">
      <w:pPr>
        <w:numPr>
          <w:ilvl w:val="0"/>
          <w:numId w:val="1"/>
        </w:numPr>
        <w:rPr>
          <w:rFonts w:ascii="Times New Roman" w:hAnsi="Times New Roman"/>
          <w:sz w:val="22"/>
          <w:szCs w:val="22"/>
        </w:rPr>
      </w:pPr>
      <w:r w:rsidRPr="0052436F">
        <w:rPr>
          <w:rFonts w:ascii="Times New Roman" w:hAnsi="Times New Roman"/>
          <w:sz w:val="22"/>
          <w:szCs w:val="22"/>
        </w:rPr>
        <w:t>Schlesinger Library at Radcliffe College Dissertation Research Grant for “The Birth Control Clinic,” 1997.</w:t>
      </w:r>
    </w:p>
    <w:p w14:paraId="6B1CDBBC" w14:textId="77777777" w:rsidR="00F21EC0" w:rsidRPr="00FC08FC" w:rsidRDefault="00F21EC0">
      <w:pPr>
        <w:numPr>
          <w:ilvl w:val="0"/>
          <w:numId w:val="1"/>
        </w:numPr>
        <w:rPr>
          <w:rFonts w:ascii="Times New Roman" w:hAnsi="Times New Roman"/>
          <w:color w:val="000000"/>
          <w:sz w:val="22"/>
          <w:szCs w:val="22"/>
        </w:rPr>
      </w:pPr>
      <w:r w:rsidRPr="00AD1989">
        <w:rPr>
          <w:rFonts w:ascii="Times New Roman" w:hAnsi="Times New Roman"/>
          <w:sz w:val="22"/>
          <w:szCs w:val="22"/>
        </w:rPr>
        <w:t>Illinois Historic Preservation Agency Dissertation Research Grant for “The Birth Control Clinic,” 1997.</w:t>
      </w:r>
    </w:p>
    <w:p w14:paraId="5FA6A9D5" w14:textId="413FF0B1" w:rsidR="00F21EC0" w:rsidRPr="00FC08FC" w:rsidRDefault="00F21EC0" w:rsidP="00711728">
      <w:pPr>
        <w:numPr>
          <w:ilvl w:val="0"/>
          <w:numId w:val="1"/>
        </w:numPr>
        <w:rPr>
          <w:rFonts w:ascii="Times New Roman" w:hAnsi="Times New Roman"/>
          <w:color w:val="000000"/>
          <w:sz w:val="22"/>
          <w:szCs w:val="22"/>
          <w:u w:val="single"/>
        </w:rPr>
      </w:pPr>
      <w:r w:rsidRPr="00FC08FC">
        <w:rPr>
          <w:rFonts w:ascii="Times New Roman" w:hAnsi="Times New Roman"/>
          <w:color w:val="000000"/>
          <w:sz w:val="22"/>
          <w:szCs w:val="22"/>
        </w:rPr>
        <w:t>UIUC Women’s Studies Grant for Feminist Scholarship for “The Birth Control Clinic,” 1996.</w:t>
      </w:r>
    </w:p>
    <w:p w14:paraId="17CE3888" w14:textId="77777777" w:rsidR="00F21EC0" w:rsidRPr="00FC08FC" w:rsidRDefault="00F21EC0">
      <w:pPr>
        <w:rPr>
          <w:rFonts w:ascii="Times New Roman" w:hAnsi="Times New Roman"/>
          <w:color w:val="000000"/>
          <w:sz w:val="22"/>
          <w:szCs w:val="22"/>
          <w:u w:val="single"/>
        </w:rPr>
      </w:pPr>
    </w:p>
    <w:p w14:paraId="00BB271F" w14:textId="608718F4" w:rsidR="00AD7848" w:rsidRDefault="005D3258" w:rsidP="00AD7848">
      <w:pPr>
        <w:rPr>
          <w:rFonts w:ascii="Times New Roman" w:hAnsi="Times New Roman"/>
          <w:sz w:val="22"/>
          <w:szCs w:val="22"/>
        </w:rPr>
      </w:pPr>
      <w:bookmarkStart w:id="0" w:name="OLE_LINK5"/>
      <w:bookmarkStart w:id="1" w:name="OLE_LINK6"/>
      <w:r w:rsidRPr="00FC08FC">
        <w:rPr>
          <w:rFonts w:ascii="Times New Roman" w:hAnsi="Times New Roman"/>
          <w:color w:val="000000"/>
          <w:sz w:val="22"/>
          <w:szCs w:val="22"/>
          <w:u w:val="single"/>
        </w:rPr>
        <w:t>CONFERENCE PAPERS</w:t>
      </w:r>
      <w:r w:rsidR="0072259C" w:rsidRPr="00FC08FC">
        <w:rPr>
          <w:rFonts w:ascii="Times New Roman" w:hAnsi="Times New Roman"/>
          <w:color w:val="000000"/>
          <w:sz w:val="22"/>
          <w:szCs w:val="22"/>
          <w:u w:val="single"/>
        </w:rPr>
        <w:t>,</w:t>
      </w:r>
      <w:r w:rsidR="0014537A" w:rsidRPr="00FC08FC">
        <w:rPr>
          <w:rFonts w:ascii="Times New Roman" w:hAnsi="Times New Roman"/>
          <w:color w:val="000000"/>
          <w:sz w:val="22"/>
          <w:szCs w:val="22"/>
          <w:u w:val="single"/>
        </w:rPr>
        <w:t xml:space="preserve"> SYMPOSIUMS</w:t>
      </w:r>
      <w:r w:rsidR="0072259C" w:rsidRPr="00FC08FC">
        <w:rPr>
          <w:rFonts w:ascii="Times New Roman" w:hAnsi="Times New Roman"/>
          <w:color w:val="000000"/>
          <w:sz w:val="22"/>
          <w:szCs w:val="22"/>
          <w:u w:val="single"/>
        </w:rPr>
        <w:t>, &amp; INTERVIEWS</w:t>
      </w:r>
    </w:p>
    <w:p w14:paraId="26D87C79" w14:textId="77777777" w:rsidR="00AD7848" w:rsidRDefault="00AD7848" w:rsidP="00AD7848">
      <w:pPr>
        <w:ind w:left="450"/>
        <w:rPr>
          <w:rFonts w:ascii="Times New Roman" w:hAnsi="Times New Roman"/>
          <w:sz w:val="22"/>
          <w:szCs w:val="22"/>
        </w:rPr>
      </w:pPr>
    </w:p>
    <w:p w14:paraId="6130E5B6" w14:textId="48FAE648" w:rsidR="00AD7848" w:rsidRDefault="00AD7848" w:rsidP="00AD7848">
      <w:pPr>
        <w:ind w:left="450"/>
        <w:rPr>
          <w:rFonts w:ascii="Times New Roman" w:hAnsi="Times New Roman"/>
          <w:sz w:val="22"/>
          <w:szCs w:val="22"/>
        </w:rPr>
      </w:pPr>
      <w:r>
        <w:rPr>
          <w:rFonts w:ascii="Times New Roman" w:hAnsi="Times New Roman"/>
          <w:sz w:val="22"/>
          <w:szCs w:val="22"/>
        </w:rPr>
        <w:t>Participant in WGS Directors Panel, “Meaningful Assessment in WGS: Challenges, Successes, and Strategies,” Program Administration and Development (PAD) Pre-Conference Panel, National Women’s Studies Association, to be conducted in Atlanta, GA, November 8, 2018.</w:t>
      </w:r>
    </w:p>
    <w:p w14:paraId="2BE96A5C" w14:textId="77777777" w:rsidR="00AD7848" w:rsidRDefault="00AD7848" w:rsidP="00AD7848">
      <w:pPr>
        <w:ind w:left="450"/>
        <w:rPr>
          <w:rFonts w:ascii="Times New Roman" w:hAnsi="Times New Roman"/>
          <w:sz w:val="22"/>
          <w:szCs w:val="22"/>
        </w:rPr>
      </w:pPr>
    </w:p>
    <w:p w14:paraId="004AAB34" w14:textId="1C31751C" w:rsidR="00AD7848" w:rsidRDefault="00AD7848" w:rsidP="00AD7848">
      <w:pPr>
        <w:ind w:left="450"/>
        <w:rPr>
          <w:rFonts w:ascii="Times New Roman" w:hAnsi="Times New Roman"/>
          <w:sz w:val="22"/>
          <w:szCs w:val="22"/>
        </w:rPr>
      </w:pPr>
      <w:r>
        <w:rPr>
          <w:rFonts w:ascii="Times New Roman" w:hAnsi="Times New Roman"/>
          <w:sz w:val="22"/>
          <w:szCs w:val="22"/>
        </w:rPr>
        <w:t xml:space="preserve">“How to Teach the Abortion Debate Without Setting Off Any Bombs: Lessons from the 1939 Dickinson-Belskie Birth Series Sculptures,” National American Women’s Studies Association Conference,” to be conducted in Atlanta, GA, November 2018 (with Chelsea Richardson, PhD Candidate, </w:t>
      </w:r>
      <w:r w:rsidR="000857CB">
        <w:rPr>
          <w:rFonts w:ascii="Times New Roman" w:hAnsi="Times New Roman"/>
          <w:sz w:val="22"/>
          <w:szCs w:val="22"/>
        </w:rPr>
        <w:t>UNL</w:t>
      </w:r>
      <w:r>
        <w:rPr>
          <w:rFonts w:ascii="Times New Roman" w:hAnsi="Times New Roman"/>
          <w:sz w:val="22"/>
          <w:szCs w:val="22"/>
        </w:rPr>
        <w:t>).</w:t>
      </w:r>
    </w:p>
    <w:p w14:paraId="4B96A9BB" w14:textId="77777777" w:rsidR="00AD7848" w:rsidRDefault="00AD7848" w:rsidP="00FC08FC">
      <w:pPr>
        <w:ind w:left="450"/>
        <w:rPr>
          <w:rFonts w:ascii="Times New Roman" w:hAnsi="Times New Roman"/>
          <w:sz w:val="22"/>
          <w:szCs w:val="22"/>
        </w:rPr>
      </w:pPr>
    </w:p>
    <w:p w14:paraId="4A202833" w14:textId="2308733E" w:rsidR="00D67F8F" w:rsidRDefault="00D67F8F" w:rsidP="00FC08FC">
      <w:pPr>
        <w:ind w:left="450"/>
        <w:rPr>
          <w:rFonts w:ascii="Times New Roman" w:hAnsi="Times New Roman"/>
          <w:sz w:val="22"/>
          <w:szCs w:val="22"/>
        </w:rPr>
      </w:pPr>
      <w:r>
        <w:rPr>
          <w:rFonts w:ascii="Times New Roman" w:hAnsi="Times New Roman"/>
          <w:sz w:val="22"/>
          <w:szCs w:val="22"/>
        </w:rPr>
        <w:t>“How to Teach the Abortion Debate Without Setting Off Any Bombs: Lessons from the 1939 Dickinson-Belskie Birth Series Sculptures,” American Association of Philosophy Teachers (AAPT)-Workshop-Conference on Teaching Philoso</w:t>
      </w:r>
      <w:r w:rsidR="001F252C">
        <w:rPr>
          <w:rFonts w:ascii="Times New Roman" w:hAnsi="Times New Roman"/>
          <w:sz w:val="22"/>
          <w:szCs w:val="22"/>
        </w:rPr>
        <w:t xml:space="preserve">phy,” </w:t>
      </w:r>
      <w:r w:rsidR="00AD7848">
        <w:rPr>
          <w:rFonts w:ascii="Times New Roman" w:hAnsi="Times New Roman"/>
          <w:sz w:val="22"/>
          <w:szCs w:val="22"/>
        </w:rPr>
        <w:t>Greensboro, NC</w:t>
      </w:r>
      <w:r w:rsidR="00E80598">
        <w:rPr>
          <w:rFonts w:ascii="Times New Roman" w:hAnsi="Times New Roman"/>
          <w:sz w:val="22"/>
          <w:szCs w:val="22"/>
        </w:rPr>
        <w:t>,</w:t>
      </w:r>
      <w:r>
        <w:rPr>
          <w:rFonts w:ascii="Times New Roman" w:hAnsi="Times New Roman"/>
          <w:sz w:val="22"/>
          <w:szCs w:val="22"/>
        </w:rPr>
        <w:t xml:space="preserve"> </w:t>
      </w:r>
      <w:r w:rsidR="00E80598">
        <w:rPr>
          <w:rFonts w:ascii="Times New Roman" w:hAnsi="Times New Roman"/>
          <w:sz w:val="22"/>
          <w:szCs w:val="22"/>
        </w:rPr>
        <w:t xml:space="preserve">July 27, 2018 </w:t>
      </w:r>
      <w:r>
        <w:rPr>
          <w:rFonts w:ascii="Times New Roman" w:hAnsi="Times New Roman"/>
          <w:sz w:val="22"/>
          <w:szCs w:val="22"/>
        </w:rPr>
        <w:t>(</w:t>
      </w:r>
      <w:r w:rsidR="00AD7848">
        <w:rPr>
          <w:rFonts w:ascii="Times New Roman" w:hAnsi="Times New Roman"/>
          <w:sz w:val="22"/>
          <w:szCs w:val="22"/>
        </w:rPr>
        <w:t xml:space="preserve">with </w:t>
      </w:r>
      <w:r>
        <w:rPr>
          <w:rFonts w:ascii="Times New Roman" w:hAnsi="Times New Roman"/>
          <w:sz w:val="22"/>
          <w:szCs w:val="22"/>
        </w:rPr>
        <w:t xml:space="preserve">Chelsea Richardson, PhD Candidate, </w:t>
      </w:r>
      <w:r w:rsidR="000857CB">
        <w:rPr>
          <w:rFonts w:ascii="Times New Roman" w:hAnsi="Times New Roman"/>
          <w:sz w:val="22"/>
          <w:szCs w:val="22"/>
        </w:rPr>
        <w:t>UNL</w:t>
      </w:r>
      <w:r>
        <w:rPr>
          <w:rFonts w:ascii="Times New Roman" w:hAnsi="Times New Roman"/>
          <w:sz w:val="22"/>
          <w:szCs w:val="22"/>
        </w:rPr>
        <w:t>).</w:t>
      </w:r>
    </w:p>
    <w:p w14:paraId="4EB308FD" w14:textId="77777777" w:rsidR="00D67F8F" w:rsidRDefault="00D67F8F" w:rsidP="00FC08FC">
      <w:pPr>
        <w:ind w:left="450"/>
        <w:rPr>
          <w:rFonts w:ascii="Times New Roman" w:hAnsi="Times New Roman"/>
          <w:sz w:val="22"/>
          <w:szCs w:val="22"/>
        </w:rPr>
      </w:pPr>
    </w:p>
    <w:p w14:paraId="4BAF1948" w14:textId="3AD6FE31" w:rsidR="00127625" w:rsidRPr="00FC08FC" w:rsidRDefault="00127625" w:rsidP="00FC08FC">
      <w:pPr>
        <w:ind w:left="450"/>
        <w:rPr>
          <w:rFonts w:ascii="Times New Roman" w:eastAsia="Times New Roman" w:hAnsi="Times New Roman"/>
          <w:sz w:val="22"/>
          <w:szCs w:val="22"/>
        </w:rPr>
      </w:pPr>
      <w:r w:rsidRPr="00FC08FC">
        <w:rPr>
          <w:rFonts w:ascii="Times New Roman" w:hAnsi="Times New Roman"/>
          <w:sz w:val="22"/>
          <w:szCs w:val="22"/>
        </w:rPr>
        <w:lastRenderedPageBreak/>
        <w:t xml:space="preserve">Participant in Faculty Panel </w:t>
      </w:r>
      <w:r w:rsidR="00FC08FC">
        <w:rPr>
          <w:rFonts w:ascii="Times New Roman" w:hAnsi="Times New Roman"/>
          <w:sz w:val="22"/>
          <w:szCs w:val="22"/>
        </w:rPr>
        <w:t>for</w:t>
      </w:r>
      <w:r w:rsidR="00FC08FC" w:rsidRPr="00FC08FC">
        <w:rPr>
          <w:rFonts w:ascii="Times New Roman" w:hAnsi="Times New Roman"/>
          <w:sz w:val="22"/>
          <w:szCs w:val="22"/>
        </w:rPr>
        <w:t xml:space="preserve"> </w:t>
      </w:r>
      <w:r w:rsidR="003F23CD" w:rsidRPr="00FC08FC">
        <w:rPr>
          <w:rFonts w:ascii="Times New Roman" w:eastAsia="Times New Roman" w:hAnsi="Times New Roman"/>
          <w:color w:val="212121"/>
          <w:sz w:val="22"/>
          <w:szCs w:val="22"/>
          <w:shd w:val="clear" w:color="auto" w:fill="FFFFFF"/>
        </w:rPr>
        <w:t>UNL’s Academic Ad</w:t>
      </w:r>
      <w:r w:rsidR="00FC08FC" w:rsidRPr="00FC08FC">
        <w:rPr>
          <w:rFonts w:ascii="Times New Roman" w:eastAsia="Times New Roman" w:hAnsi="Times New Roman"/>
          <w:color w:val="212121"/>
          <w:sz w:val="22"/>
          <w:szCs w:val="22"/>
          <w:shd w:val="clear" w:color="auto" w:fill="FFFFFF"/>
        </w:rPr>
        <w:t>vising Association Conference,</w:t>
      </w:r>
      <w:r w:rsidR="003F23CD" w:rsidRPr="00FC08FC">
        <w:rPr>
          <w:rFonts w:ascii="Times New Roman" w:eastAsia="Times New Roman" w:hAnsi="Times New Roman"/>
          <w:color w:val="212121"/>
          <w:sz w:val="22"/>
          <w:szCs w:val="22"/>
          <w:shd w:val="clear" w:color="auto" w:fill="FFFFFF"/>
        </w:rPr>
        <w:t xml:space="preserve"> </w:t>
      </w:r>
      <w:r w:rsidR="00FC08FC" w:rsidRPr="00FC08FC">
        <w:rPr>
          <w:rFonts w:ascii="Times New Roman" w:eastAsia="Times New Roman" w:hAnsi="Times New Roman"/>
          <w:color w:val="212121"/>
          <w:sz w:val="22"/>
          <w:szCs w:val="22"/>
          <w:shd w:val="clear" w:color="auto" w:fill="FFFFFF"/>
        </w:rPr>
        <w:t>“All Are Welcome: Building Bridges in Unsettled Times,”</w:t>
      </w:r>
      <w:r w:rsidR="00FC08FC" w:rsidRPr="00FC08FC">
        <w:rPr>
          <w:rFonts w:ascii="Times New Roman" w:eastAsia="Times New Roman" w:hAnsi="Times New Roman"/>
          <w:sz w:val="22"/>
          <w:szCs w:val="22"/>
        </w:rPr>
        <w:t xml:space="preserve"> Lincoln, NE, </w:t>
      </w:r>
      <w:r w:rsidR="003F23CD" w:rsidRPr="00FC08FC">
        <w:rPr>
          <w:rFonts w:ascii="Times New Roman" w:eastAsia="Times New Roman" w:hAnsi="Times New Roman"/>
          <w:color w:val="212121"/>
          <w:sz w:val="22"/>
          <w:szCs w:val="22"/>
          <w:shd w:val="clear" w:color="auto" w:fill="FFFFFF"/>
        </w:rPr>
        <w:t>February 28</w:t>
      </w:r>
      <w:r w:rsidR="00FC08FC" w:rsidRPr="00FC08FC">
        <w:rPr>
          <w:rFonts w:ascii="Times New Roman" w:eastAsia="Times New Roman" w:hAnsi="Times New Roman"/>
          <w:color w:val="212121"/>
          <w:sz w:val="22"/>
          <w:szCs w:val="22"/>
          <w:shd w:val="clear" w:color="auto" w:fill="FFFFFF"/>
        </w:rPr>
        <w:t>, 2018.</w:t>
      </w:r>
    </w:p>
    <w:p w14:paraId="1769AD9C" w14:textId="77777777" w:rsidR="00127625" w:rsidRPr="00FC08FC" w:rsidRDefault="00127625" w:rsidP="00640342">
      <w:pPr>
        <w:pStyle w:val="PlainText"/>
        <w:ind w:left="450"/>
        <w:rPr>
          <w:rFonts w:ascii="Times New Roman" w:hAnsi="Times New Roman" w:cs="Times New Roman"/>
          <w:sz w:val="22"/>
          <w:szCs w:val="22"/>
        </w:rPr>
      </w:pPr>
    </w:p>
    <w:p w14:paraId="79432D2F" w14:textId="0933743F" w:rsidR="00640342" w:rsidRPr="00FC08FC" w:rsidRDefault="00640342" w:rsidP="00640342">
      <w:pPr>
        <w:pStyle w:val="PlainText"/>
        <w:ind w:left="450"/>
        <w:rPr>
          <w:rFonts w:ascii="Times New Roman" w:hAnsi="Times New Roman" w:cs="Times New Roman"/>
          <w:sz w:val="22"/>
          <w:szCs w:val="22"/>
        </w:rPr>
      </w:pPr>
      <w:r w:rsidRPr="00FC08FC">
        <w:rPr>
          <w:rFonts w:ascii="Times New Roman" w:hAnsi="Times New Roman" w:cs="Times New Roman"/>
          <w:sz w:val="22"/>
          <w:szCs w:val="22"/>
        </w:rPr>
        <w:t xml:space="preserve">“‘Art in the Service of Medical Education: Dr. Robert L. Dickinson, the Birth Series, and the Use of Sculpture to Teach the Process of Human Development from Fertilization through Delivery,” </w:t>
      </w:r>
      <w:r w:rsidR="009242CE">
        <w:rPr>
          <w:rFonts w:ascii="Times New Roman" w:hAnsi="Times New Roman" w:cs="Times New Roman"/>
          <w:sz w:val="22"/>
          <w:szCs w:val="22"/>
        </w:rPr>
        <w:t xml:space="preserve">Invited </w:t>
      </w:r>
      <w:r w:rsidRPr="00FC08FC">
        <w:rPr>
          <w:rFonts w:ascii="Times New Roman" w:hAnsi="Times New Roman" w:cs="Times New Roman"/>
          <w:sz w:val="22"/>
          <w:szCs w:val="22"/>
        </w:rPr>
        <w:t xml:space="preserve">Lecture for the Friends of the New </w:t>
      </w:r>
      <w:r w:rsidR="00393AA1" w:rsidRPr="00FC08FC">
        <w:rPr>
          <w:rFonts w:ascii="Times New Roman" w:hAnsi="Times New Roman" w:cs="Times New Roman"/>
          <w:sz w:val="22"/>
          <w:szCs w:val="22"/>
        </w:rPr>
        <w:t xml:space="preserve">York Academy of Medicine, </w:t>
      </w:r>
      <w:r w:rsidRPr="00FC08FC">
        <w:rPr>
          <w:rFonts w:ascii="Times New Roman" w:hAnsi="Times New Roman" w:cs="Times New Roman"/>
          <w:sz w:val="22"/>
          <w:szCs w:val="22"/>
        </w:rPr>
        <w:t>April 13, 2017.</w:t>
      </w:r>
    </w:p>
    <w:p w14:paraId="212958D1" w14:textId="77777777" w:rsidR="00640342" w:rsidRPr="00FC08FC" w:rsidRDefault="00640342" w:rsidP="0014537A">
      <w:pPr>
        <w:pStyle w:val="PlainText"/>
        <w:ind w:left="450"/>
        <w:rPr>
          <w:rFonts w:ascii="Times New Roman" w:hAnsi="Times New Roman" w:cs="Times New Roman"/>
          <w:sz w:val="22"/>
          <w:szCs w:val="22"/>
        </w:rPr>
      </w:pPr>
    </w:p>
    <w:p w14:paraId="05FB31BF" w14:textId="20ECD22C" w:rsidR="0014537A" w:rsidRDefault="0014537A" w:rsidP="0014537A">
      <w:pPr>
        <w:pStyle w:val="PlainText"/>
        <w:ind w:left="450"/>
        <w:rPr>
          <w:rFonts w:ascii="Times New Roman" w:hAnsi="Times New Roman" w:cs="Times New Roman"/>
          <w:sz w:val="22"/>
          <w:szCs w:val="22"/>
        </w:rPr>
      </w:pPr>
      <w:r w:rsidRPr="00FC08FC">
        <w:rPr>
          <w:rFonts w:ascii="Times New Roman" w:hAnsi="Times New Roman" w:cs="Times New Roman"/>
          <w:sz w:val="22"/>
          <w:szCs w:val="22"/>
        </w:rPr>
        <w:t>“‘Art in the Service of Medical Education: Dr. Robert L. Dickinson, the Birth Series, and the Use of Sculpture to Teach the Process of Human Development from Fertilization through Delivery,” Symposium on Art, Anatomy, and Medicine</w:t>
      </w:r>
      <w:r w:rsidR="00DB6460" w:rsidRPr="00FC08FC">
        <w:rPr>
          <w:rFonts w:ascii="Times New Roman" w:hAnsi="Times New Roman" w:cs="Times New Roman"/>
          <w:sz w:val="22"/>
          <w:szCs w:val="22"/>
        </w:rPr>
        <w:t xml:space="preserve"> S</w:t>
      </w:r>
      <w:r w:rsidR="0095310F" w:rsidRPr="00FC08FC">
        <w:rPr>
          <w:rFonts w:ascii="Times New Roman" w:hAnsi="Times New Roman" w:cs="Times New Roman"/>
          <w:sz w:val="22"/>
          <w:szCs w:val="22"/>
        </w:rPr>
        <w:t>ince 1700</w:t>
      </w:r>
      <w:r w:rsidRPr="00FC08FC">
        <w:rPr>
          <w:rFonts w:ascii="Times New Roman" w:hAnsi="Times New Roman" w:cs="Times New Roman"/>
          <w:sz w:val="22"/>
          <w:szCs w:val="22"/>
        </w:rPr>
        <w:t>, sponsored by the University of South Carolina and the Columbia Museum of Art</w:t>
      </w:r>
      <w:r w:rsidRPr="0014537A">
        <w:rPr>
          <w:rFonts w:ascii="Times New Roman" w:hAnsi="Times New Roman" w:cs="Times New Roman"/>
          <w:sz w:val="22"/>
          <w:szCs w:val="22"/>
        </w:rPr>
        <w:t xml:space="preserve">, </w:t>
      </w:r>
      <w:r w:rsidR="008C5B12">
        <w:rPr>
          <w:rFonts w:ascii="Times New Roman" w:hAnsi="Times New Roman" w:cs="Times New Roman"/>
          <w:sz w:val="22"/>
          <w:szCs w:val="22"/>
        </w:rPr>
        <w:t xml:space="preserve">Columbia, SC, </w:t>
      </w:r>
      <w:r w:rsidR="0095310F">
        <w:rPr>
          <w:rFonts w:ascii="Times New Roman" w:hAnsi="Times New Roman" w:cs="Times New Roman"/>
          <w:sz w:val="22"/>
          <w:szCs w:val="22"/>
        </w:rPr>
        <w:t xml:space="preserve">April </w:t>
      </w:r>
      <w:r w:rsidR="00B85B1D">
        <w:rPr>
          <w:rFonts w:ascii="Times New Roman" w:hAnsi="Times New Roman" w:cs="Times New Roman"/>
          <w:sz w:val="22"/>
          <w:szCs w:val="22"/>
        </w:rPr>
        <w:t>1,</w:t>
      </w:r>
      <w:r w:rsidRPr="0014537A">
        <w:rPr>
          <w:rFonts w:ascii="Times New Roman" w:hAnsi="Times New Roman" w:cs="Times New Roman"/>
          <w:sz w:val="22"/>
          <w:szCs w:val="22"/>
        </w:rPr>
        <w:t xml:space="preserve"> 2016.</w:t>
      </w:r>
    </w:p>
    <w:p w14:paraId="292DE3EE" w14:textId="77777777" w:rsidR="00D148EF" w:rsidRDefault="00D148EF" w:rsidP="0014537A">
      <w:pPr>
        <w:pStyle w:val="PlainText"/>
        <w:ind w:left="450"/>
        <w:rPr>
          <w:rFonts w:ascii="Times New Roman" w:hAnsi="Times New Roman" w:cs="Times New Roman"/>
          <w:sz w:val="22"/>
          <w:szCs w:val="22"/>
        </w:rPr>
      </w:pPr>
    </w:p>
    <w:p w14:paraId="608DFD2C" w14:textId="10DADE57" w:rsidR="00D148EF" w:rsidRPr="0014537A" w:rsidRDefault="00D148EF" w:rsidP="0014537A">
      <w:pPr>
        <w:pStyle w:val="PlainText"/>
        <w:ind w:left="450"/>
        <w:rPr>
          <w:rFonts w:ascii="Times New Roman" w:hAnsi="Times New Roman" w:cs="Times New Roman"/>
          <w:sz w:val="22"/>
          <w:szCs w:val="22"/>
        </w:rPr>
      </w:pPr>
      <w:r>
        <w:rPr>
          <w:rFonts w:ascii="Times New Roman" w:hAnsi="Times New Roman" w:cs="Times New Roman"/>
          <w:sz w:val="22"/>
          <w:szCs w:val="22"/>
        </w:rPr>
        <w:t>“Over my dead body will I write a book on Dr. Robert L. Dickinson; And yet here I am: A quick introduction to RLD, the Dickinson-Belskie Birth Series, and more than a few photos in-between,” Francis A. Countway Library for the History of Medicine,” Boston, MA, October 19, 2015.</w:t>
      </w:r>
    </w:p>
    <w:p w14:paraId="3C1ED5C1" w14:textId="77777777" w:rsidR="0014537A" w:rsidRPr="0014537A" w:rsidRDefault="0014537A" w:rsidP="0014537A">
      <w:pPr>
        <w:pStyle w:val="PlainText"/>
        <w:rPr>
          <w:rFonts w:ascii="Times New Roman" w:hAnsi="Times New Roman"/>
          <w:sz w:val="22"/>
          <w:szCs w:val="22"/>
        </w:rPr>
      </w:pPr>
    </w:p>
    <w:p w14:paraId="4CD63FCB" w14:textId="33550B30" w:rsidR="0041189B" w:rsidRPr="0014537A" w:rsidRDefault="0041189B" w:rsidP="004E1FAE">
      <w:pPr>
        <w:pStyle w:val="PlainText"/>
        <w:ind w:left="450"/>
        <w:rPr>
          <w:rFonts w:ascii="Times New Roman" w:hAnsi="Times New Roman"/>
          <w:sz w:val="22"/>
          <w:szCs w:val="22"/>
        </w:rPr>
      </w:pPr>
      <w:r w:rsidRPr="0014537A">
        <w:rPr>
          <w:rFonts w:ascii="Times New Roman" w:hAnsi="Times New Roman"/>
          <w:sz w:val="22"/>
          <w:szCs w:val="22"/>
        </w:rPr>
        <w:t>“Spooning Between Ellis and Kinsey: Dr. Robert L. Dickinson – Gynecologist, Sexologist, Artist,” Society for the Scientific Study of Sexuality Conference, Omaha, NE, November 6, 2014</w:t>
      </w:r>
      <w:r w:rsidR="003138B1" w:rsidRPr="0014537A">
        <w:rPr>
          <w:rFonts w:ascii="Times New Roman" w:hAnsi="Times New Roman"/>
          <w:sz w:val="22"/>
          <w:szCs w:val="22"/>
        </w:rPr>
        <w:t xml:space="preserve"> </w:t>
      </w:r>
      <w:r w:rsidRPr="0014537A">
        <w:rPr>
          <w:rFonts w:ascii="Times New Roman" w:hAnsi="Times New Roman"/>
          <w:sz w:val="22"/>
          <w:szCs w:val="22"/>
        </w:rPr>
        <w:t>(with Professor Sarah Rodriguez</w:t>
      </w:r>
      <w:r w:rsidR="0072259C">
        <w:rPr>
          <w:rFonts w:ascii="Times New Roman" w:hAnsi="Times New Roman"/>
          <w:sz w:val="22"/>
          <w:szCs w:val="22"/>
        </w:rPr>
        <w:t>, Northwestern University</w:t>
      </w:r>
      <w:r w:rsidRPr="0014537A">
        <w:rPr>
          <w:rFonts w:ascii="Times New Roman" w:hAnsi="Times New Roman"/>
          <w:sz w:val="22"/>
          <w:szCs w:val="22"/>
        </w:rPr>
        <w:t>).</w:t>
      </w:r>
    </w:p>
    <w:p w14:paraId="525A4009" w14:textId="77777777" w:rsidR="0041189B" w:rsidRDefault="0041189B" w:rsidP="004E1FAE">
      <w:pPr>
        <w:pStyle w:val="PlainText"/>
        <w:ind w:left="450"/>
        <w:rPr>
          <w:rFonts w:ascii="Times New Roman" w:hAnsi="Times New Roman"/>
          <w:sz w:val="22"/>
          <w:szCs w:val="22"/>
        </w:rPr>
      </w:pPr>
    </w:p>
    <w:p w14:paraId="0EF908B7" w14:textId="7EEC46B8" w:rsidR="00CF4F28" w:rsidRDefault="00CF4F28" w:rsidP="004E1FAE">
      <w:pPr>
        <w:pStyle w:val="PlainText"/>
        <w:ind w:left="450"/>
        <w:rPr>
          <w:rFonts w:ascii="Times New Roman" w:hAnsi="Times New Roman"/>
          <w:sz w:val="22"/>
          <w:szCs w:val="22"/>
        </w:rPr>
      </w:pPr>
      <w:r>
        <w:rPr>
          <w:rFonts w:ascii="Times New Roman" w:hAnsi="Times New Roman"/>
          <w:sz w:val="22"/>
          <w:szCs w:val="22"/>
        </w:rPr>
        <w:t>“Meet Dr. Dickinson: Probably the Most Influential Sexologist About Whom You’ve Never Heard,” the University of Nebraska – Lincoln, November 5, 2014 (with Professor Sarah Rodriguez).</w:t>
      </w:r>
    </w:p>
    <w:p w14:paraId="02D00723" w14:textId="77777777" w:rsidR="00CF4F28" w:rsidRDefault="00CF4F28" w:rsidP="004E1FAE">
      <w:pPr>
        <w:pStyle w:val="PlainText"/>
        <w:ind w:left="450"/>
        <w:rPr>
          <w:rFonts w:ascii="Times New Roman" w:hAnsi="Times New Roman"/>
          <w:sz w:val="22"/>
          <w:szCs w:val="22"/>
        </w:rPr>
      </w:pPr>
    </w:p>
    <w:p w14:paraId="1BB32D0D" w14:textId="01081686" w:rsidR="00AD6CDB" w:rsidRDefault="00AD6CDB" w:rsidP="004E1FAE">
      <w:pPr>
        <w:pStyle w:val="PlainText"/>
        <w:ind w:left="450"/>
        <w:rPr>
          <w:rFonts w:ascii="Times New Roman" w:hAnsi="Times New Roman"/>
          <w:sz w:val="22"/>
          <w:szCs w:val="22"/>
        </w:rPr>
      </w:pPr>
      <w:r>
        <w:rPr>
          <w:rFonts w:ascii="Times New Roman" w:hAnsi="Times New Roman"/>
          <w:sz w:val="22"/>
          <w:szCs w:val="22"/>
        </w:rPr>
        <w:t xml:space="preserve">Interviewed by </w:t>
      </w:r>
      <w:r w:rsidRPr="00AD6CDB">
        <w:rPr>
          <w:rFonts w:ascii="Times New Roman" w:hAnsi="Times New Roman"/>
          <w:i/>
          <w:sz w:val="22"/>
          <w:szCs w:val="22"/>
        </w:rPr>
        <w:t>Bitch</w:t>
      </w:r>
      <w:r>
        <w:rPr>
          <w:rFonts w:ascii="Times New Roman" w:hAnsi="Times New Roman"/>
          <w:sz w:val="22"/>
          <w:szCs w:val="22"/>
        </w:rPr>
        <w:t xml:space="preserve"> magazine for article on Planned Parenthood’s use of comics. Sarah Mirk, “In Bizarre 1976 Comic Book, Spider-Man Fought the Villain of Misleading Sex Education,” April 23, 2014 (h</w:t>
      </w:r>
      <w:r w:rsidRPr="00AD6CDB">
        <w:rPr>
          <w:rFonts w:ascii="Times New Roman" w:hAnsi="Times New Roman"/>
          <w:sz w:val="22"/>
          <w:szCs w:val="22"/>
        </w:rPr>
        <w:t>ttp://bitchmagazine.org/post/in-a-bizarre-1976-comic-book-spider-man-fought-the-villain-of-misleading-sex-education</w:t>
      </w:r>
      <w:r>
        <w:rPr>
          <w:rFonts w:ascii="Times New Roman" w:hAnsi="Times New Roman"/>
          <w:sz w:val="22"/>
          <w:szCs w:val="22"/>
        </w:rPr>
        <w:t>).</w:t>
      </w:r>
    </w:p>
    <w:p w14:paraId="43D408F0" w14:textId="77777777" w:rsidR="00AD6CDB" w:rsidRDefault="00AD6CDB" w:rsidP="004E1FAE">
      <w:pPr>
        <w:pStyle w:val="PlainText"/>
        <w:ind w:left="450"/>
        <w:rPr>
          <w:rFonts w:ascii="Times New Roman" w:hAnsi="Times New Roman"/>
          <w:sz w:val="22"/>
          <w:szCs w:val="22"/>
        </w:rPr>
      </w:pPr>
    </w:p>
    <w:p w14:paraId="4047A56C" w14:textId="35454A38" w:rsidR="004E1FAE" w:rsidRPr="00366E76" w:rsidRDefault="00AD1989" w:rsidP="004E1FAE">
      <w:pPr>
        <w:pStyle w:val="PlainText"/>
        <w:ind w:left="450"/>
        <w:rPr>
          <w:rFonts w:ascii="Times New Roman" w:hAnsi="Times New Roman"/>
          <w:sz w:val="22"/>
          <w:szCs w:val="22"/>
        </w:rPr>
      </w:pPr>
      <w:r w:rsidRPr="00366E76">
        <w:rPr>
          <w:rFonts w:ascii="Times New Roman" w:hAnsi="Times New Roman"/>
          <w:sz w:val="22"/>
          <w:szCs w:val="22"/>
        </w:rPr>
        <w:t>“A Clinic on Clinics: New Directions in Birth Control History,” roundtable participant at the National Women’s Studies Association</w:t>
      </w:r>
      <w:r w:rsidR="0072259C">
        <w:rPr>
          <w:rFonts w:ascii="Times New Roman" w:hAnsi="Times New Roman"/>
          <w:sz w:val="22"/>
          <w:szCs w:val="22"/>
        </w:rPr>
        <w:t xml:space="preserve"> Conference, Oakland, CA</w:t>
      </w:r>
      <w:r w:rsidRPr="00366E76">
        <w:rPr>
          <w:rFonts w:ascii="Times New Roman" w:hAnsi="Times New Roman"/>
          <w:sz w:val="22"/>
          <w:szCs w:val="22"/>
        </w:rPr>
        <w:t>, October 2012 (roundtable organizer).</w:t>
      </w:r>
    </w:p>
    <w:p w14:paraId="17A1FDE6" w14:textId="77777777" w:rsidR="004E1FAE" w:rsidRPr="00366E76" w:rsidRDefault="004E1FAE" w:rsidP="004E1FAE">
      <w:pPr>
        <w:pStyle w:val="PlainText"/>
        <w:ind w:left="450"/>
        <w:rPr>
          <w:rFonts w:ascii="Times New Roman" w:hAnsi="Times New Roman"/>
          <w:sz w:val="22"/>
          <w:szCs w:val="22"/>
        </w:rPr>
      </w:pPr>
    </w:p>
    <w:p w14:paraId="3C9615FB" w14:textId="74213986" w:rsidR="004E1FAE" w:rsidRPr="00366E76" w:rsidRDefault="004E1FAE" w:rsidP="004E1FAE">
      <w:pPr>
        <w:pStyle w:val="PlainText"/>
        <w:ind w:left="450"/>
        <w:rPr>
          <w:rFonts w:ascii="Times New Roman" w:hAnsi="Times New Roman"/>
          <w:sz w:val="22"/>
          <w:szCs w:val="22"/>
        </w:rPr>
      </w:pPr>
      <w:r w:rsidRPr="00366E76">
        <w:rPr>
          <w:rFonts w:ascii="Times New Roman" w:hAnsi="Times New Roman"/>
          <w:sz w:val="22"/>
          <w:szCs w:val="22"/>
        </w:rPr>
        <w:t>“Whose Business Is It Anyway; Or, How the American Birth Control League Waged Battle Against Commercial Birth Control Clinics in the 1930</w:t>
      </w:r>
      <w:r w:rsidR="002349AF">
        <w:rPr>
          <w:rFonts w:ascii="Times New Roman" w:hAnsi="Times New Roman"/>
          <w:sz w:val="22"/>
          <w:szCs w:val="22"/>
        </w:rPr>
        <w:t>s</w:t>
      </w:r>
      <w:r w:rsidRPr="00366E76">
        <w:rPr>
          <w:rFonts w:ascii="Times New Roman" w:hAnsi="Times New Roman"/>
          <w:sz w:val="22"/>
          <w:szCs w:val="22"/>
        </w:rPr>
        <w:t>,” UNL’s WGS Colloquium, September 27, 2012.</w:t>
      </w:r>
    </w:p>
    <w:p w14:paraId="64D60537" w14:textId="77777777" w:rsidR="00AD1989" w:rsidRPr="00366E76" w:rsidRDefault="00AD1989" w:rsidP="00F21EC0">
      <w:pPr>
        <w:pStyle w:val="PlainText"/>
        <w:ind w:left="360"/>
        <w:rPr>
          <w:rFonts w:ascii="Times New Roman" w:hAnsi="Times New Roman" w:cs="Times New Roman"/>
          <w:sz w:val="22"/>
          <w:szCs w:val="22"/>
        </w:rPr>
      </w:pPr>
    </w:p>
    <w:p w14:paraId="0192F051"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“Masters Tools 101: Teaching Feminism in the Core Humanities Curr</w:t>
      </w:r>
      <w:r w:rsidR="00294870" w:rsidRPr="00366E76">
        <w:rPr>
          <w:rFonts w:ascii="Times New Roman" w:hAnsi="Times New Roman" w:cs="Times New Roman"/>
          <w:sz w:val="22"/>
          <w:szCs w:val="22"/>
        </w:rPr>
        <w:t xml:space="preserve">iculum,” roundtable panel </w:t>
      </w:r>
      <w:r w:rsidRPr="00366E76">
        <w:rPr>
          <w:rFonts w:ascii="Times New Roman" w:hAnsi="Times New Roman" w:cs="Times New Roman"/>
          <w:sz w:val="22"/>
          <w:szCs w:val="22"/>
        </w:rPr>
        <w:t>presented at the National Women’s Studies Association Conference, Atlanta, GA, November 13, 2011.</w:t>
      </w:r>
    </w:p>
    <w:p w14:paraId="7D1A0506" w14:textId="77777777" w:rsidR="00F21EC0" w:rsidRPr="00366E76" w:rsidRDefault="00F21EC0" w:rsidP="00F21EC0">
      <w:pPr>
        <w:pStyle w:val="PlainText"/>
        <w:ind w:left="360"/>
        <w:rPr>
          <w:rFonts w:ascii="Times New Roman" w:hAnsi="Times New Roman" w:cs="Times New Roman"/>
          <w:sz w:val="22"/>
          <w:szCs w:val="22"/>
        </w:rPr>
      </w:pPr>
    </w:p>
    <w:p w14:paraId="6A3FC0D2"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 xml:space="preserve">“How the ‘Planned Family’ Will Be Our Salvation and How the ‘Unplanned’ One Will </w:t>
      </w:r>
      <w:bookmarkEnd w:id="0"/>
      <w:bookmarkEnd w:id="1"/>
      <w:r w:rsidRPr="00366E76">
        <w:rPr>
          <w:rFonts w:ascii="Times New Roman" w:hAnsi="Times New Roman" w:cs="Times New Roman"/>
          <w:sz w:val="22"/>
          <w:szCs w:val="22"/>
        </w:rPr>
        <w:t>Be Our Ruin: Family, Sex, and Reproduction in the Post WWII Era,” delivered at the Conference for the Society for American City and Regional Planning History (SACRPH), Oakland, California, October 2009 (panel organizer).</w:t>
      </w:r>
    </w:p>
    <w:p w14:paraId="2AD53798" w14:textId="77777777" w:rsidR="00F21EC0" w:rsidRPr="00366E76" w:rsidRDefault="00F21EC0" w:rsidP="00F21EC0">
      <w:pPr>
        <w:ind w:left="360"/>
        <w:rPr>
          <w:rFonts w:ascii="Times New Roman" w:hAnsi="Times New Roman"/>
          <w:sz w:val="22"/>
          <w:szCs w:val="22"/>
        </w:rPr>
      </w:pPr>
    </w:p>
    <w:p w14:paraId="50C28CFF" w14:textId="77777777" w:rsidR="00F21EC0" w:rsidRPr="00366E76" w:rsidRDefault="00F21EC0" w:rsidP="00F21EC0">
      <w:pPr>
        <w:ind w:left="360"/>
        <w:rPr>
          <w:rFonts w:ascii="Times New Roman" w:hAnsi="Times New Roman"/>
          <w:sz w:val="22"/>
          <w:szCs w:val="22"/>
        </w:rPr>
      </w:pPr>
      <w:r w:rsidRPr="00366E76">
        <w:rPr>
          <w:rFonts w:ascii="Times New Roman" w:hAnsi="Times New Roman"/>
          <w:sz w:val="22"/>
          <w:szCs w:val="22"/>
        </w:rPr>
        <w:t>“Meet Dr. Dickinson: Probably the Most Influential Sexologist of the 20</w:t>
      </w:r>
      <w:r w:rsidRPr="00366E76">
        <w:rPr>
          <w:rFonts w:ascii="Times New Roman" w:hAnsi="Times New Roman"/>
          <w:sz w:val="22"/>
          <w:szCs w:val="22"/>
          <w:vertAlign w:val="superscript"/>
        </w:rPr>
        <w:t>th</w:t>
      </w:r>
      <w:r w:rsidR="00AD1989" w:rsidRPr="00366E76">
        <w:rPr>
          <w:rFonts w:ascii="Times New Roman" w:hAnsi="Times New Roman"/>
          <w:sz w:val="22"/>
          <w:szCs w:val="22"/>
        </w:rPr>
        <w:t xml:space="preserve"> Century a</w:t>
      </w:r>
      <w:r w:rsidRPr="00366E76">
        <w:rPr>
          <w:rFonts w:ascii="Times New Roman" w:hAnsi="Times New Roman"/>
          <w:sz w:val="22"/>
          <w:szCs w:val="22"/>
        </w:rPr>
        <w:t>bout Whom You’ve Never Heard,” delivered with Professor Sarah Rodriguez at UNL’s Women’s and Gender Studies Colloquium Series, February 2009.</w:t>
      </w:r>
    </w:p>
    <w:p w14:paraId="52A7F71D" w14:textId="77777777" w:rsidR="00F21EC0" w:rsidRPr="00366E76" w:rsidRDefault="00F21EC0" w:rsidP="00F21EC0">
      <w:pPr>
        <w:ind w:left="360"/>
        <w:rPr>
          <w:rFonts w:ascii="Times New Roman" w:hAnsi="Times New Roman"/>
          <w:sz w:val="22"/>
          <w:szCs w:val="22"/>
        </w:rPr>
      </w:pPr>
    </w:p>
    <w:p w14:paraId="10C003A2" w14:textId="77777777" w:rsidR="00F21EC0" w:rsidRPr="00366E76" w:rsidRDefault="00F21EC0" w:rsidP="00F21EC0">
      <w:pPr>
        <w:ind w:left="360"/>
        <w:rPr>
          <w:rFonts w:ascii="Times New Roman" w:hAnsi="Times New Roman"/>
          <w:b/>
          <w:sz w:val="22"/>
          <w:szCs w:val="22"/>
        </w:rPr>
      </w:pPr>
      <w:r w:rsidRPr="00366E76">
        <w:rPr>
          <w:rFonts w:ascii="Times New Roman" w:hAnsi="Times New Roman"/>
          <w:sz w:val="22"/>
          <w:szCs w:val="22"/>
        </w:rPr>
        <w:t>“Radical Ideas in a Bootleg World: Re-Imagining the Commercial and the Political in the Early Twentieth Century</w:t>
      </w:r>
      <w:r w:rsidRPr="00366E76">
        <w:rPr>
          <w:rFonts w:ascii="Times New Roman" w:hAnsi="Times New Roman"/>
          <w:b/>
          <w:sz w:val="22"/>
          <w:szCs w:val="22"/>
        </w:rPr>
        <w:t xml:space="preserve"> </w:t>
      </w:r>
      <w:r w:rsidRPr="00366E76">
        <w:rPr>
          <w:rFonts w:ascii="Times New Roman" w:hAnsi="Times New Roman"/>
          <w:sz w:val="22"/>
          <w:szCs w:val="22"/>
        </w:rPr>
        <w:t>Efforts to Provide Birth Control,” delivered at the Conference for the Organization of American Historians, New York City, New York, March 2008.</w:t>
      </w:r>
    </w:p>
    <w:p w14:paraId="31580723" w14:textId="77777777" w:rsidR="00F21EC0" w:rsidRPr="00366E76" w:rsidRDefault="00F21EC0" w:rsidP="00F21EC0">
      <w:pPr>
        <w:ind w:left="360"/>
        <w:rPr>
          <w:rFonts w:ascii="Times New Roman" w:hAnsi="Times New Roman"/>
          <w:sz w:val="22"/>
          <w:szCs w:val="22"/>
        </w:rPr>
      </w:pPr>
      <w:r w:rsidRPr="00366E76">
        <w:rPr>
          <w:rFonts w:ascii="Times New Roman" w:hAnsi="Times New Roman"/>
          <w:b/>
          <w:sz w:val="22"/>
          <w:szCs w:val="22"/>
        </w:rPr>
        <w:t xml:space="preserve"> </w:t>
      </w:r>
    </w:p>
    <w:p w14:paraId="1916A6C7" w14:textId="77777777" w:rsidR="00F21EC0" w:rsidRPr="0052436F" w:rsidRDefault="00F21EC0">
      <w:pPr>
        <w:ind w:left="360"/>
        <w:rPr>
          <w:rFonts w:ascii="Times New Roman" w:hAnsi="Times New Roman"/>
          <w:sz w:val="22"/>
          <w:szCs w:val="22"/>
        </w:rPr>
      </w:pPr>
      <w:r w:rsidRPr="00366E76">
        <w:rPr>
          <w:rFonts w:ascii="Times New Roman" w:hAnsi="Times New Roman"/>
          <w:sz w:val="22"/>
          <w:szCs w:val="22"/>
        </w:rPr>
        <w:t xml:space="preserve"> “What Is LGBTQ/Sexuality Studies and What Is Its Role in the University?” panel discussion presented through UNL’s Women’s and Gender Studies Colloquium Series</w:t>
      </w:r>
      <w:r w:rsidRPr="0052436F">
        <w:rPr>
          <w:rFonts w:ascii="Times New Roman" w:hAnsi="Times New Roman"/>
          <w:sz w:val="22"/>
          <w:szCs w:val="22"/>
        </w:rPr>
        <w:t>, September 2005.</w:t>
      </w:r>
    </w:p>
    <w:p w14:paraId="1508EAB3" w14:textId="77777777" w:rsidR="00F21EC0" w:rsidRPr="0052436F" w:rsidRDefault="00F21EC0">
      <w:pPr>
        <w:ind w:left="360"/>
        <w:rPr>
          <w:rFonts w:ascii="Times New Roman" w:hAnsi="Times New Roman"/>
          <w:sz w:val="22"/>
          <w:szCs w:val="22"/>
        </w:rPr>
      </w:pPr>
    </w:p>
    <w:p w14:paraId="122096AB"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“Doctors, Diaphragms, and Decency: The American Birth Control League and the Battle Against ‘Bootleg’ Birth Control,” delivered at Indiana University’s Women’s Sexualities Conference, Bloomington, Indiana, November 2003.</w:t>
      </w:r>
    </w:p>
    <w:p w14:paraId="0740D619" w14:textId="77777777" w:rsidR="00F21EC0" w:rsidRPr="0052436F" w:rsidRDefault="00F21EC0">
      <w:pPr>
        <w:ind w:left="360"/>
        <w:rPr>
          <w:rFonts w:ascii="Times New Roman" w:hAnsi="Times New Roman"/>
          <w:sz w:val="22"/>
          <w:szCs w:val="22"/>
        </w:rPr>
      </w:pPr>
    </w:p>
    <w:p w14:paraId="5D62247E" w14:textId="21ADB708" w:rsidR="00F21EC0" w:rsidRPr="0052436F" w:rsidRDefault="00711728">
      <w:pPr>
        <w:ind w:left="360"/>
        <w:rPr>
          <w:rFonts w:ascii="Times New Roman" w:hAnsi="Times New Roman"/>
          <w:sz w:val="22"/>
          <w:szCs w:val="22"/>
        </w:rPr>
      </w:pPr>
      <w:r>
        <w:rPr>
          <w:rFonts w:ascii="Times New Roman" w:hAnsi="Times New Roman"/>
          <w:sz w:val="22"/>
          <w:szCs w:val="22"/>
        </w:rPr>
        <w:t>“Finding a</w:t>
      </w:r>
      <w:r w:rsidR="00F21EC0" w:rsidRPr="0052436F">
        <w:rPr>
          <w:rFonts w:ascii="Times New Roman" w:hAnsi="Times New Roman"/>
          <w:sz w:val="22"/>
          <w:szCs w:val="22"/>
        </w:rPr>
        <w:t xml:space="preserve"> Research Project and Doing It Too: Lessons from Recent Work in Gender Studies,” delivered at UNL’s Women’s and Gender Studies Colloquium Series, October 2003.</w:t>
      </w:r>
    </w:p>
    <w:p w14:paraId="191EE472" w14:textId="77777777" w:rsidR="00F21EC0" w:rsidRPr="0052436F" w:rsidRDefault="00F21EC0">
      <w:pPr>
        <w:ind w:left="360"/>
        <w:rPr>
          <w:rFonts w:ascii="Times New Roman" w:hAnsi="Times New Roman"/>
          <w:sz w:val="22"/>
          <w:szCs w:val="22"/>
        </w:rPr>
      </w:pPr>
    </w:p>
    <w:p w14:paraId="512EA7C1"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“Whose Business Is It Anyway? Commercial Contraceptive Clinics and the American Birth Control League in the 1930s,” delivered at the Missouri Valley History Conference, Omaha, Nebraska, March 2003 and the American Association for the History of Medicine Conference, Bethesda, Maryland, May 2000.</w:t>
      </w:r>
    </w:p>
    <w:p w14:paraId="05E675C0" w14:textId="77777777" w:rsidR="00F21EC0" w:rsidRPr="0052436F" w:rsidRDefault="00F21EC0" w:rsidP="00F21EC0">
      <w:pPr>
        <w:rPr>
          <w:rFonts w:ascii="Times New Roman" w:hAnsi="Times New Roman"/>
          <w:sz w:val="22"/>
          <w:szCs w:val="22"/>
        </w:rPr>
      </w:pPr>
    </w:p>
    <w:p w14:paraId="75400A08"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“The Family Planning Facility or ‘The 24-Month Club’? Science and Research Inside the Planned Parenthood Clinic,” delivered at the American Association of the History of Medicine Conference, Kansas City, Missouri, April 2002 (panel organizer).</w:t>
      </w:r>
    </w:p>
    <w:p w14:paraId="34CDD975" w14:textId="77777777" w:rsidR="00F21EC0" w:rsidRPr="0052436F" w:rsidRDefault="00F21EC0">
      <w:pPr>
        <w:rPr>
          <w:rFonts w:ascii="Times New Roman" w:hAnsi="Times New Roman"/>
          <w:sz w:val="22"/>
          <w:szCs w:val="22"/>
        </w:rPr>
      </w:pPr>
    </w:p>
    <w:p w14:paraId="581C1D6B"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“What ‘Mothers’ Want: Women, Clinics, and the Diaphragm, 1923-1960,” delivered at the Berkshire Conference of Women Historians, Rochester, New York, June 1999 (panel organizer) and at UIUC Women’s Studies Feminist Scholarship Series, Urbana, Illinois, December 1998.</w:t>
      </w:r>
    </w:p>
    <w:p w14:paraId="49A16963" w14:textId="77777777" w:rsidR="00F21EC0" w:rsidRPr="0052436F" w:rsidRDefault="00F21EC0" w:rsidP="00F21EC0">
      <w:pPr>
        <w:rPr>
          <w:rFonts w:ascii="Times New Roman" w:hAnsi="Times New Roman"/>
          <w:sz w:val="22"/>
          <w:szCs w:val="22"/>
        </w:rPr>
      </w:pPr>
    </w:p>
    <w:p w14:paraId="164DE3BF" w14:textId="1A395E84" w:rsidR="00711728" w:rsidRPr="008433F0" w:rsidRDefault="00B85B1D" w:rsidP="00711728">
      <w:pPr>
        <w:rPr>
          <w:rFonts w:ascii="Times New Roman" w:hAnsi="Times New Roman"/>
          <w:b/>
          <w:sz w:val="22"/>
          <w:szCs w:val="22"/>
          <w:u w:val="single"/>
        </w:rPr>
      </w:pPr>
      <w:r>
        <w:rPr>
          <w:rFonts w:ascii="Times New Roman" w:hAnsi="Times New Roman"/>
          <w:sz w:val="22"/>
          <w:szCs w:val="22"/>
          <w:u w:val="single"/>
        </w:rPr>
        <w:t xml:space="preserve">TEACHING </w:t>
      </w:r>
      <w:r w:rsidR="00711728" w:rsidRPr="008433F0">
        <w:rPr>
          <w:rFonts w:ascii="Times New Roman" w:hAnsi="Times New Roman"/>
          <w:sz w:val="22"/>
          <w:szCs w:val="22"/>
          <w:u w:val="single"/>
        </w:rPr>
        <w:t>AWARDS</w:t>
      </w:r>
      <w:r>
        <w:rPr>
          <w:rFonts w:ascii="Times New Roman" w:hAnsi="Times New Roman"/>
          <w:sz w:val="22"/>
          <w:szCs w:val="22"/>
          <w:u w:val="single"/>
        </w:rPr>
        <w:t xml:space="preserve"> </w:t>
      </w:r>
      <w:r w:rsidR="00711728" w:rsidRPr="008433F0">
        <w:rPr>
          <w:rFonts w:ascii="Times New Roman" w:hAnsi="Times New Roman"/>
          <w:sz w:val="22"/>
          <w:szCs w:val="22"/>
          <w:u w:val="single"/>
        </w:rPr>
        <w:t>/</w:t>
      </w:r>
      <w:r>
        <w:rPr>
          <w:rFonts w:ascii="Times New Roman" w:hAnsi="Times New Roman"/>
          <w:sz w:val="22"/>
          <w:szCs w:val="22"/>
          <w:u w:val="single"/>
        </w:rPr>
        <w:t xml:space="preserve"> </w:t>
      </w:r>
      <w:r w:rsidR="00711728" w:rsidRPr="008433F0">
        <w:rPr>
          <w:rFonts w:ascii="Times New Roman" w:hAnsi="Times New Roman"/>
          <w:sz w:val="22"/>
          <w:szCs w:val="22"/>
          <w:u w:val="single"/>
        </w:rPr>
        <w:t>GRANTS</w:t>
      </w:r>
    </w:p>
    <w:p w14:paraId="4526C8D0" w14:textId="77777777" w:rsidR="00711728" w:rsidRPr="008433F0" w:rsidRDefault="00711728" w:rsidP="00711728">
      <w:pPr>
        <w:tabs>
          <w:tab w:val="left" w:pos="900"/>
        </w:tabs>
        <w:rPr>
          <w:rFonts w:ascii="Times New Roman" w:hAnsi="Times New Roman"/>
          <w:sz w:val="22"/>
          <w:szCs w:val="22"/>
        </w:rPr>
      </w:pPr>
    </w:p>
    <w:p w14:paraId="7BF2B6C4" w14:textId="77777777" w:rsidR="00711728" w:rsidRPr="008433F0" w:rsidRDefault="00711728" w:rsidP="00711728">
      <w:pPr>
        <w:tabs>
          <w:tab w:val="left" w:pos="900"/>
        </w:tabs>
        <w:ind w:left="360"/>
        <w:rPr>
          <w:rFonts w:ascii="Times New Roman" w:hAnsi="Times New Roman"/>
          <w:sz w:val="22"/>
          <w:szCs w:val="22"/>
        </w:rPr>
      </w:pPr>
      <w:r w:rsidRPr="008433F0">
        <w:rPr>
          <w:rFonts w:ascii="Times New Roman" w:hAnsi="Times New Roman"/>
          <w:sz w:val="22"/>
          <w:szCs w:val="22"/>
        </w:rPr>
        <w:t>UNL’s College of Arts &amp; Sciences Distinguished Teaching Award, Spring 2012.</w:t>
      </w:r>
    </w:p>
    <w:p w14:paraId="295A69ED" w14:textId="77777777" w:rsidR="00711728" w:rsidRPr="008433F0" w:rsidRDefault="00711728" w:rsidP="00711728">
      <w:pPr>
        <w:ind w:left="360"/>
        <w:rPr>
          <w:rFonts w:ascii="Times New Roman" w:hAnsi="Times New Roman"/>
          <w:sz w:val="22"/>
          <w:szCs w:val="22"/>
        </w:rPr>
      </w:pPr>
    </w:p>
    <w:p w14:paraId="0C9E7228"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UNL’s Beta Theta Phi, Faculty Recognition, Fall 2010.</w:t>
      </w:r>
    </w:p>
    <w:p w14:paraId="358E1FD4" w14:textId="77777777" w:rsidR="00711728" w:rsidRPr="0052436F" w:rsidRDefault="00711728" w:rsidP="00711728">
      <w:pPr>
        <w:ind w:left="360"/>
        <w:rPr>
          <w:rFonts w:ascii="Times New Roman" w:hAnsi="Times New Roman"/>
          <w:sz w:val="22"/>
          <w:szCs w:val="22"/>
        </w:rPr>
      </w:pPr>
    </w:p>
    <w:p w14:paraId="2867E3CE"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UNL Certificate of Recognition for Contributions to Students, Spring 2005 and Fall 2006.</w:t>
      </w:r>
    </w:p>
    <w:p w14:paraId="349B1CDE" w14:textId="77777777" w:rsidR="00711728" w:rsidRPr="0052436F" w:rsidRDefault="00711728" w:rsidP="00711728">
      <w:pPr>
        <w:ind w:left="360"/>
        <w:rPr>
          <w:rFonts w:ascii="Times New Roman" w:hAnsi="Times New Roman"/>
          <w:sz w:val="22"/>
          <w:szCs w:val="22"/>
        </w:rPr>
      </w:pPr>
    </w:p>
    <w:p w14:paraId="3DAF51FB"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 xml:space="preserve">William C. </w:t>
      </w:r>
      <w:proofErr w:type="spellStart"/>
      <w:r w:rsidRPr="0052436F">
        <w:rPr>
          <w:rFonts w:ascii="Times New Roman" w:hAnsi="Times New Roman"/>
          <w:sz w:val="22"/>
          <w:szCs w:val="22"/>
        </w:rPr>
        <w:t>Widenor</w:t>
      </w:r>
      <w:proofErr w:type="spellEnd"/>
      <w:r w:rsidRPr="0052436F">
        <w:rPr>
          <w:rFonts w:ascii="Times New Roman" w:hAnsi="Times New Roman"/>
          <w:sz w:val="22"/>
          <w:szCs w:val="22"/>
        </w:rPr>
        <w:t xml:space="preserve"> Teaching Award/Fellowship, UIUC History Department, Spring 2000.</w:t>
      </w:r>
    </w:p>
    <w:p w14:paraId="09E8E227" w14:textId="77777777" w:rsidR="00711728" w:rsidRPr="0052436F" w:rsidRDefault="00711728" w:rsidP="00711728">
      <w:pPr>
        <w:rPr>
          <w:rFonts w:ascii="Times New Roman" w:hAnsi="Times New Roman"/>
          <w:sz w:val="22"/>
          <w:szCs w:val="22"/>
        </w:rPr>
      </w:pPr>
    </w:p>
    <w:p w14:paraId="0B220FA5" w14:textId="77777777" w:rsidR="003934B8" w:rsidRDefault="00711728" w:rsidP="00711728">
      <w:pPr>
        <w:ind w:left="360"/>
        <w:rPr>
          <w:rFonts w:ascii="Times New Roman" w:hAnsi="Times New Roman"/>
          <w:sz w:val="22"/>
          <w:szCs w:val="22"/>
        </w:rPr>
      </w:pPr>
      <w:r w:rsidRPr="0052436F">
        <w:rPr>
          <w:rFonts w:ascii="Times New Roman" w:hAnsi="Times New Roman"/>
          <w:sz w:val="22"/>
          <w:szCs w:val="22"/>
        </w:rPr>
        <w:t>UIUC Recognition of Teaching Excellence as posted on the “List of Teachers Rated as Excellent by Their Students,” Spring 1996, Fall 1996, Spring 1997, Spring 2000, Fall 2000, Spring 2001, Fall 2001, Spring 2002.</w:t>
      </w:r>
    </w:p>
    <w:p w14:paraId="1932E05E" w14:textId="77777777" w:rsidR="003934B8" w:rsidRDefault="003934B8" w:rsidP="00711728">
      <w:pPr>
        <w:ind w:left="360"/>
        <w:rPr>
          <w:rFonts w:ascii="Times New Roman" w:hAnsi="Times New Roman"/>
          <w:sz w:val="22"/>
          <w:szCs w:val="22"/>
        </w:rPr>
      </w:pPr>
    </w:p>
    <w:p w14:paraId="485A9D46" w14:textId="419B47F6" w:rsidR="00393AA1" w:rsidRDefault="00393AA1" w:rsidP="003934B8">
      <w:pPr>
        <w:rPr>
          <w:rFonts w:ascii="Times New Roman" w:hAnsi="Times New Roman"/>
          <w:sz w:val="22"/>
          <w:szCs w:val="22"/>
          <w:u w:val="single"/>
        </w:rPr>
      </w:pPr>
      <w:r w:rsidRPr="00393AA1">
        <w:rPr>
          <w:rFonts w:ascii="Times New Roman" w:hAnsi="Times New Roman"/>
          <w:sz w:val="22"/>
          <w:szCs w:val="22"/>
          <w:u w:val="single"/>
        </w:rPr>
        <w:t>TEACHING DEVELOPMENT</w:t>
      </w:r>
    </w:p>
    <w:p w14:paraId="1E89E98D" w14:textId="77777777" w:rsidR="00393AA1" w:rsidRPr="00393AA1" w:rsidRDefault="00393AA1" w:rsidP="003934B8">
      <w:pPr>
        <w:rPr>
          <w:rFonts w:ascii="Times New Roman" w:hAnsi="Times New Roman"/>
          <w:sz w:val="22"/>
          <w:szCs w:val="22"/>
          <w:u w:val="single"/>
        </w:rPr>
      </w:pPr>
    </w:p>
    <w:p w14:paraId="575060B8" w14:textId="37FA75E7" w:rsidR="00393AA1" w:rsidRPr="00393AA1" w:rsidRDefault="00393AA1" w:rsidP="00393AA1">
      <w:pPr>
        <w:ind w:left="720"/>
        <w:rPr>
          <w:rFonts w:ascii="Times New Roman" w:hAnsi="Times New Roman"/>
          <w:sz w:val="22"/>
          <w:szCs w:val="22"/>
        </w:rPr>
      </w:pPr>
      <w:r>
        <w:rPr>
          <w:rFonts w:ascii="Times New Roman" w:hAnsi="Times New Roman"/>
          <w:sz w:val="22"/>
          <w:szCs w:val="22"/>
        </w:rPr>
        <w:t>Faculty Fellow with UNL’s Writing Center (2017-18).</w:t>
      </w:r>
    </w:p>
    <w:p w14:paraId="7D248F64" w14:textId="77777777" w:rsidR="00393AA1" w:rsidRDefault="00393AA1" w:rsidP="003934B8">
      <w:pPr>
        <w:rPr>
          <w:rFonts w:ascii="Times New Roman" w:hAnsi="Times New Roman"/>
          <w:sz w:val="22"/>
          <w:szCs w:val="22"/>
          <w:u w:val="single"/>
        </w:rPr>
      </w:pPr>
    </w:p>
    <w:p w14:paraId="4FD622CE" w14:textId="594ECAD0" w:rsidR="003934B8" w:rsidRPr="008433F0" w:rsidRDefault="003934B8" w:rsidP="003934B8">
      <w:pPr>
        <w:rPr>
          <w:rFonts w:ascii="Times New Roman" w:hAnsi="Times New Roman"/>
          <w:b/>
          <w:sz w:val="22"/>
          <w:szCs w:val="22"/>
          <w:u w:val="single"/>
        </w:rPr>
      </w:pPr>
      <w:r>
        <w:rPr>
          <w:rFonts w:ascii="Times New Roman" w:hAnsi="Times New Roman"/>
          <w:sz w:val="22"/>
          <w:szCs w:val="22"/>
          <w:u w:val="single"/>
        </w:rPr>
        <w:t>TEACHING EXPERIENCE</w:t>
      </w:r>
    </w:p>
    <w:p w14:paraId="0182EDE7" w14:textId="06744273" w:rsidR="00711728" w:rsidRPr="003934B8" w:rsidRDefault="00711728" w:rsidP="003934B8">
      <w:pPr>
        <w:rPr>
          <w:rFonts w:ascii="Times New Roman" w:hAnsi="Times New Roman"/>
          <w:sz w:val="22"/>
          <w:szCs w:val="22"/>
        </w:rPr>
      </w:pPr>
    </w:p>
    <w:p w14:paraId="16ED68F9"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Nebraska-Lincoln (2002 to the present)</w:t>
      </w:r>
    </w:p>
    <w:p w14:paraId="2CE0D8D3"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HIST/WMNS 201: America to 1877</w:t>
      </w:r>
    </w:p>
    <w:p w14:paraId="48EAD6C1"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 202: America after 1877</w:t>
      </w:r>
    </w:p>
    <w:p w14:paraId="743D7FDE"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HIST/WMNS 204: Women and Gender in US History</w:t>
      </w:r>
    </w:p>
    <w:p w14:paraId="765F5065"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 225: Women in History (Women &amp; Gender in Nineteenth and Twentieth Century America)</w:t>
      </w:r>
    </w:p>
    <w:p w14:paraId="419C307F" w14:textId="77777777" w:rsidR="00711728"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WMNS 101: Introduction to Women’s and Gender Studies</w:t>
      </w:r>
    </w:p>
    <w:p w14:paraId="1FFD5114" w14:textId="77777777" w:rsidR="00711728" w:rsidRPr="0052436F" w:rsidRDefault="00711728" w:rsidP="00711728">
      <w:pPr>
        <w:ind w:left="720"/>
        <w:rPr>
          <w:rFonts w:ascii="Times New Roman" w:hAnsi="Times New Roman"/>
          <w:color w:val="000000"/>
          <w:sz w:val="22"/>
          <w:szCs w:val="22"/>
        </w:rPr>
      </w:pPr>
      <w:r>
        <w:rPr>
          <w:rFonts w:ascii="Times New Roman" w:hAnsi="Times New Roman"/>
          <w:color w:val="000000"/>
          <w:sz w:val="22"/>
          <w:szCs w:val="22"/>
        </w:rPr>
        <w:t>WMNS 400: Senior Seminar (WGS Capstone)</w:t>
      </w:r>
    </w:p>
    <w:p w14:paraId="541C370B" w14:textId="77777777" w:rsidR="00711728" w:rsidRPr="0052436F" w:rsidRDefault="00711728" w:rsidP="00711728">
      <w:pPr>
        <w:ind w:left="5040" w:hanging="4320"/>
        <w:rPr>
          <w:rFonts w:ascii="Times New Roman" w:hAnsi="Times New Roman"/>
          <w:color w:val="000000"/>
          <w:sz w:val="22"/>
          <w:szCs w:val="22"/>
        </w:rPr>
      </w:pPr>
      <w:r w:rsidRPr="0052436F">
        <w:rPr>
          <w:rFonts w:ascii="Times New Roman" w:hAnsi="Times New Roman"/>
          <w:color w:val="000000"/>
          <w:sz w:val="22"/>
          <w:szCs w:val="22"/>
        </w:rPr>
        <w:t>HIST/WMNS 402/802: Sexuality in Nineteenth and Twentieth Century America</w:t>
      </w:r>
    </w:p>
    <w:p w14:paraId="59788579" w14:textId="77777777" w:rsidR="00711728"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WMNS 485/885: Feminist Theories, Feminists</w:t>
      </w:r>
      <w:r>
        <w:rPr>
          <w:rFonts w:ascii="Times New Roman" w:hAnsi="Times New Roman"/>
          <w:color w:val="000000"/>
          <w:sz w:val="22"/>
          <w:szCs w:val="22"/>
        </w:rPr>
        <w:t>’ Perspectives</w:t>
      </w:r>
    </w:p>
    <w:p w14:paraId="7FA5630C" w14:textId="77777777" w:rsidR="00711728" w:rsidRPr="0052436F" w:rsidRDefault="00711728" w:rsidP="00711728">
      <w:pPr>
        <w:ind w:left="720"/>
        <w:rPr>
          <w:rFonts w:ascii="Times New Roman" w:hAnsi="Times New Roman"/>
          <w:sz w:val="22"/>
          <w:szCs w:val="22"/>
        </w:rPr>
      </w:pPr>
      <w:r>
        <w:rPr>
          <w:rFonts w:ascii="Times New Roman" w:hAnsi="Times New Roman"/>
          <w:color w:val="000000"/>
          <w:sz w:val="22"/>
          <w:szCs w:val="22"/>
        </w:rPr>
        <w:t>HMED 397: Directed Experiences in Health Care</w:t>
      </w:r>
    </w:p>
    <w:p w14:paraId="06D5B960" w14:textId="77777777" w:rsidR="00711728" w:rsidRPr="0052436F" w:rsidRDefault="00711728" w:rsidP="00711728">
      <w:pPr>
        <w:rPr>
          <w:rFonts w:ascii="Times New Roman" w:hAnsi="Times New Roman"/>
          <w:color w:val="000000"/>
          <w:sz w:val="22"/>
          <w:szCs w:val="22"/>
        </w:rPr>
      </w:pPr>
    </w:p>
    <w:p w14:paraId="50354EA6"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Universität Hannover, Germany (Summer 2003)</w:t>
      </w:r>
    </w:p>
    <w:p w14:paraId="281707AE"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 xml:space="preserve">History of Sexuality in the United States </w:t>
      </w:r>
    </w:p>
    <w:p w14:paraId="168E5BBB" w14:textId="77777777" w:rsidR="00711728" w:rsidRPr="0052436F" w:rsidRDefault="00711728" w:rsidP="00711728">
      <w:pPr>
        <w:tabs>
          <w:tab w:val="left" w:pos="360"/>
        </w:tabs>
        <w:rPr>
          <w:rFonts w:ascii="Times New Roman" w:hAnsi="Times New Roman"/>
          <w:color w:val="000000"/>
          <w:sz w:val="22"/>
          <w:szCs w:val="22"/>
        </w:rPr>
      </w:pPr>
    </w:p>
    <w:p w14:paraId="6E61CD47"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Illinois at Urbana-Champaign</w:t>
      </w:r>
    </w:p>
    <w:p w14:paraId="390D0D69" w14:textId="77777777" w:rsidR="00711728" w:rsidRPr="0052436F" w:rsidRDefault="00711728" w:rsidP="00711728">
      <w:pPr>
        <w:ind w:left="2070" w:hanging="1350"/>
        <w:rPr>
          <w:rFonts w:ascii="Times New Roman" w:hAnsi="Times New Roman"/>
          <w:color w:val="000000"/>
          <w:sz w:val="22"/>
          <w:szCs w:val="22"/>
        </w:rPr>
      </w:pPr>
      <w:r w:rsidRPr="0052436F">
        <w:rPr>
          <w:rFonts w:ascii="Times New Roman" w:hAnsi="Times New Roman"/>
          <w:color w:val="000000"/>
          <w:sz w:val="22"/>
          <w:szCs w:val="22"/>
        </w:rPr>
        <w:t>History 273: Women, Men, and Gender in America, Spring 2001</w:t>
      </w:r>
    </w:p>
    <w:p w14:paraId="44C84F49" w14:textId="77777777" w:rsidR="00711728" w:rsidRPr="0052436F" w:rsidRDefault="00711728" w:rsidP="00711728">
      <w:pPr>
        <w:pStyle w:val="BodyTextIndent3"/>
        <w:rPr>
          <w:rFonts w:ascii="Times New Roman" w:hAnsi="Times New Roman"/>
          <w:sz w:val="22"/>
          <w:szCs w:val="22"/>
        </w:rPr>
      </w:pPr>
      <w:r w:rsidRPr="0052436F">
        <w:rPr>
          <w:rFonts w:ascii="Times New Roman" w:hAnsi="Times New Roman"/>
          <w:sz w:val="22"/>
          <w:szCs w:val="22"/>
        </w:rPr>
        <w:t>History 298: Birth Control and the Construction of Sexuality in America (</w:t>
      </w:r>
      <w:proofErr w:type="spellStart"/>
      <w:r w:rsidRPr="0052436F">
        <w:rPr>
          <w:rFonts w:ascii="Times New Roman" w:hAnsi="Times New Roman"/>
          <w:sz w:val="22"/>
          <w:szCs w:val="22"/>
        </w:rPr>
        <w:t>Widenor</w:t>
      </w:r>
      <w:proofErr w:type="spellEnd"/>
      <w:r w:rsidRPr="0052436F">
        <w:rPr>
          <w:rFonts w:ascii="Times New Roman" w:hAnsi="Times New Roman"/>
          <w:sz w:val="22"/>
          <w:szCs w:val="22"/>
        </w:rPr>
        <w:t xml:space="preserve"> Teaching Fellowship), Spring 2000</w:t>
      </w:r>
    </w:p>
    <w:p w14:paraId="53966AB3" w14:textId="77777777" w:rsidR="00711728" w:rsidRPr="0052436F" w:rsidRDefault="00711728" w:rsidP="00711728">
      <w:pPr>
        <w:ind w:left="360"/>
        <w:rPr>
          <w:rFonts w:ascii="Times New Roman" w:hAnsi="Times New Roman"/>
          <w:color w:val="000000"/>
          <w:sz w:val="22"/>
          <w:szCs w:val="22"/>
        </w:rPr>
      </w:pPr>
    </w:p>
    <w:p w14:paraId="4C88444C"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Teaching Assistant,</w:t>
      </w:r>
      <w:r w:rsidRPr="0052436F">
        <w:rPr>
          <w:rFonts w:ascii="Times New Roman" w:hAnsi="Times New Roman"/>
          <w:b/>
          <w:color w:val="000000"/>
          <w:sz w:val="22"/>
          <w:szCs w:val="22"/>
        </w:rPr>
        <w:t xml:space="preserve"> </w:t>
      </w:r>
      <w:r w:rsidRPr="0052436F">
        <w:rPr>
          <w:rFonts w:ascii="Times New Roman" w:hAnsi="Times New Roman"/>
          <w:color w:val="000000"/>
          <w:sz w:val="22"/>
          <w:szCs w:val="22"/>
        </w:rPr>
        <w:t>University of Illinois at Urbana-Champaign</w:t>
      </w:r>
    </w:p>
    <w:p w14:paraId="22B0E75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153: Intensive Writing; U.S. History — 1877 to the Present, Spring 2002, 1996-1997</w:t>
      </w:r>
    </w:p>
    <w:p w14:paraId="77A78BE8"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(lecturers: James Barrett, Colin McCoy, and Leslie Reagan)</w:t>
      </w:r>
    </w:p>
    <w:p w14:paraId="71AF2FED"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152: LAS Foundation Course – An Interdisciplinary Course in U.S. History and Political Science, Fall 2001</w:t>
      </w:r>
    </w:p>
    <w:p w14:paraId="68CE7F9F"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 xml:space="preserve">(lecturers: Louis </w:t>
      </w:r>
      <w:proofErr w:type="spellStart"/>
      <w:r w:rsidRPr="0052436F">
        <w:rPr>
          <w:rFonts w:ascii="Times New Roman" w:hAnsi="Times New Roman"/>
          <w:color w:val="000000"/>
          <w:sz w:val="22"/>
          <w:szCs w:val="22"/>
        </w:rPr>
        <w:t>DiSipio</w:t>
      </w:r>
      <w:proofErr w:type="spellEnd"/>
      <w:r w:rsidRPr="0052436F">
        <w:rPr>
          <w:rFonts w:ascii="Times New Roman" w:hAnsi="Times New Roman"/>
          <w:color w:val="000000"/>
          <w:sz w:val="22"/>
          <w:szCs w:val="22"/>
        </w:rPr>
        <w:t xml:space="preserve"> and David Roediger)</w:t>
      </w:r>
    </w:p>
    <w:p w14:paraId="5502DF9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Educational Psychology 320: Adolescence, Summer 2001</w:t>
      </w:r>
    </w:p>
    <w:p w14:paraId="6A485BC0" w14:textId="77777777" w:rsidR="00711728"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 Allison Ryan)</w:t>
      </w:r>
    </w:p>
    <w:p w14:paraId="74F4C1EB"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 xml:space="preserve">History 152: U.S. History — 1877 to the Present, </w:t>
      </w:r>
      <w:proofErr w:type="gramStart"/>
      <w:r w:rsidRPr="0052436F">
        <w:rPr>
          <w:rFonts w:ascii="Times New Roman" w:hAnsi="Times New Roman"/>
          <w:color w:val="000000"/>
          <w:sz w:val="22"/>
          <w:szCs w:val="22"/>
        </w:rPr>
        <w:t>Fall</w:t>
      </w:r>
      <w:proofErr w:type="gramEnd"/>
      <w:r w:rsidRPr="0052436F">
        <w:rPr>
          <w:rFonts w:ascii="Times New Roman" w:hAnsi="Times New Roman"/>
          <w:color w:val="000000"/>
          <w:sz w:val="22"/>
          <w:szCs w:val="22"/>
        </w:rPr>
        <w:t xml:space="preserve"> 2000 and Fall 1995</w:t>
      </w:r>
    </w:p>
    <w:p w14:paraId="6CC04729" w14:textId="77777777" w:rsidR="00711728" w:rsidRPr="0052436F" w:rsidRDefault="00711728" w:rsidP="00711728">
      <w:pPr>
        <w:ind w:left="1890"/>
        <w:rPr>
          <w:rFonts w:ascii="Times New Roman" w:hAnsi="Times New Roman"/>
          <w:color w:val="000000"/>
          <w:sz w:val="22"/>
          <w:szCs w:val="22"/>
        </w:rPr>
      </w:pPr>
      <w:r w:rsidRPr="0052436F">
        <w:rPr>
          <w:rFonts w:ascii="Times New Roman" w:hAnsi="Times New Roman"/>
          <w:color w:val="000000"/>
          <w:sz w:val="22"/>
          <w:szCs w:val="22"/>
        </w:rPr>
        <w:t xml:space="preserve"> (lecturers: Elizabeth </w:t>
      </w:r>
      <w:proofErr w:type="spellStart"/>
      <w:r w:rsidRPr="0052436F">
        <w:rPr>
          <w:rFonts w:ascii="Times New Roman" w:hAnsi="Times New Roman"/>
          <w:color w:val="000000"/>
          <w:sz w:val="22"/>
          <w:szCs w:val="22"/>
        </w:rPr>
        <w:t>Pleck</w:t>
      </w:r>
      <w:proofErr w:type="spellEnd"/>
      <w:r w:rsidRPr="0052436F">
        <w:rPr>
          <w:rFonts w:ascii="Times New Roman" w:hAnsi="Times New Roman"/>
          <w:color w:val="000000"/>
          <w:sz w:val="22"/>
          <w:szCs w:val="22"/>
        </w:rPr>
        <w:t xml:space="preserve"> and </w:t>
      </w:r>
      <w:proofErr w:type="spellStart"/>
      <w:r w:rsidRPr="0052436F">
        <w:rPr>
          <w:rFonts w:ascii="Times New Roman" w:hAnsi="Times New Roman"/>
          <w:color w:val="000000"/>
          <w:sz w:val="22"/>
          <w:szCs w:val="22"/>
        </w:rPr>
        <w:t>Dorothee</w:t>
      </w:r>
      <w:proofErr w:type="spellEnd"/>
      <w:r w:rsidRPr="0052436F">
        <w:rPr>
          <w:rFonts w:ascii="Times New Roman" w:hAnsi="Times New Roman"/>
          <w:color w:val="000000"/>
          <w:sz w:val="22"/>
          <w:szCs w:val="22"/>
        </w:rPr>
        <w:t xml:space="preserve"> Schneider)</w:t>
      </w:r>
    </w:p>
    <w:p w14:paraId="2776D43A"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History 262: 20th Century U.S. History, Spring 1996</w:t>
      </w:r>
    </w:p>
    <w:p w14:paraId="14B870F1" w14:textId="77777777" w:rsidR="00711728" w:rsidRPr="0052436F" w:rsidRDefault="00711728" w:rsidP="00711728">
      <w:pPr>
        <w:ind w:left="1980"/>
        <w:rPr>
          <w:rFonts w:ascii="Times New Roman" w:hAnsi="Times New Roman"/>
          <w:sz w:val="22"/>
          <w:szCs w:val="22"/>
          <w:u w:val="single"/>
        </w:rPr>
      </w:pPr>
      <w:r w:rsidRPr="0052436F">
        <w:rPr>
          <w:rFonts w:ascii="Times New Roman" w:hAnsi="Times New Roman"/>
          <w:sz w:val="22"/>
          <w:szCs w:val="22"/>
        </w:rPr>
        <w:t>(lecturer: James Barrett)</w:t>
      </w:r>
    </w:p>
    <w:p w14:paraId="1035A532" w14:textId="77777777" w:rsidR="00245B8F" w:rsidRDefault="00245B8F" w:rsidP="00711728">
      <w:pPr>
        <w:pStyle w:val="Heading2"/>
        <w:rPr>
          <w:szCs w:val="22"/>
        </w:rPr>
      </w:pPr>
    </w:p>
    <w:p w14:paraId="02D1860D" w14:textId="627DD3DD" w:rsidR="00711728" w:rsidRDefault="00245B8F" w:rsidP="00711728">
      <w:pPr>
        <w:pStyle w:val="Heading2"/>
        <w:rPr>
          <w:szCs w:val="22"/>
        </w:rPr>
      </w:pPr>
      <w:r>
        <w:rPr>
          <w:szCs w:val="22"/>
        </w:rPr>
        <w:t>ACADEMIC ADVISING</w:t>
      </w:r>
    </w:p>
    <w:p w14:paraId="315D471C" w14:textId="77777777" w:rsidR="00245B8F" w:rsidRPr="00245B8F" w:rsidRDefault="00245B8F" w:rsidP="00245B8F"/>
    <w:p w14:paraId="568D1759" w14:textId="63690510" w:rsidR="00245B8F" w:rsidRPr="00B22C21" w:rsidRDefault="00245B8F" w:rsidP="00245B8F">
      <w:pPr>
        <w:ind w:left="360"/>
        <w:rPr>
          <w:rFonts w:ascii="Times New Roman" w:hAnsi="Times New Roman"/>
          <w:color w:val="000000"/>
          <w:sz w:val="22"/>
          <w:szCs w:val="22"/>
        </w:rPr>
      </w:pPr>
      <w:r>
        <w:rPr>
          <w:rFonts w:ascii="Times New Roman" w:hAnsi="Times New Roman"/>
          <w:color w:val="000000"/>
          <w:sz w:val="22"/>
          <w:szCs w:val="22"/>
        </w:rPr>
        <w:t>Faculty</w:t>
      </w:r>
      <w:r w:rsidRPr="00B22C21">
        <w:rPr>
          <w:rFonts w:ascii="Times New Roman" w:hAnsi="Times New Roman"/>
          <w:color w:val="000000"/>
          <w:sz w:val="22"/>
          <w:szCs w:val="22"/>
        </w:rPr>
        <w:t xml:space="preserve"> Advisor, University of Nebraska-Lincoln</w:t>
      </w:r>
    </w:p>
    <w:p w14:paraId="7DC59E59" w14:textId="42BEC4FD" w:rsidR="00245B8F" w:rsidRDefault="00245B8F" w:rsidP="00245B8F">
      <w:pPr>
        <w:numPr>
          <w:ilvl w:val="0"/>
          <w:numId w:val="5"/>
        </w:numPr>
        <w:rPr>
          <w:rFonts w:ascii="Times New Roman" w:hAnsi="Times New Roman"/>
          <w:color w:val="000000"/>
          <w:sz w:val="22"/>
          <w:szCs w:val="22"/>
        </w:rPr>
      </w:pPr>
      <w:r>
        <w:rPr>
          <w:rFonts w:ascii="Times New Roman" w:hAnsi="Times New Roman"/>
          <w:color w:val="000000"/>
          <w:sz w:val="22"/>
          <w:szCs w:val="22"/>
        </w:rPr>
        <w:t xml:space="preserve">Humanities in Medicine Minor (2013 </w:t>
      </w:r>
      <w:r w:rsidRPr="00F77EEB">
        <w:rPr>
          <w:rFonts w:ascii="Times New Roman" w:hAnsi="Times New Roman"/>
          <w:color w:val="000000"/>
          <w:sz w:val="22"/>
          <w:szCs w:val="22"/>
        </w:rPr>
        <w:t xml:space="preserve">to the Present) – </w:t>
      </w:r>
      <w:r w:rsidR="00BC1622">
        <w:rPr>
          <w:rFonts w:ascii="Times New Roman" w:hAnsi="Times New Roman"/>
          <w:color w:val="000000"/>
          <w:sz w:val="22"/>
          <w:szCs w:val="22"/>
        </w:rPr>
        <w:t>currently 112</w:t>
      </w:r>
      <w:r w:rsidRPr="00F77EEB">
        <w:rPr>
          <w:rFonts w:ascii="Times New Roman" w:hAnsi="Times New Roman"/>
          <w:color w:val="000000"/>
          <w:sz w:val="22"/>
          <w:szCs w:val="22"/>
        </w:rPr>
        <w:t xml:space="preserve"> students</w:t>
      </w:r>
    </w:p>
    <w:p w14:paraId="2158C78D" w14:textId="155E3A76" w:rsidR="00245B8F" w:rsidRPr="00B22C21" w:rsidRDefault="00245B8F" w:rsidP="00245B8F">
      <w:pPr>
        <w:numPr>
          <w:ilvl w:val="0"/>
          <w:numId w:val="5"/>
        </w:numPr>
        <w:rPr>
          <w:rFonts w:ascii="Times New Roman" w:hAnsi="Times New Roman"/>
          <w:color w:val="000000"/>
          <w:sz w:val="22"/>
          <w:szCs w:val="22"/>
        </w:rPr>
      </w:pPr>
      <w:r w:rsidRPr="00B22C21">
        <w:rPr>
          <w:rFonts w:ascii="Times New Roman" w:hAnsi="Times New Roman"/>
          <w:color w:val="000000"/>
          <w:sz w:val="22"/>
          <w:szCs w:val="22"/>
        </w:rPr>
        <w:t xml:space="preserve">Women’s and </w:t>
      </w:r>
      <w:r w:rsidRPr="00F77EEB">
        <w:rPr>
          <w:rFonts w:ascii="Times New Roman" w:hAnsi="Times New Roman"/>
          <w:color w:val="000000"/>
          <w:sz w:val="22"/>
          <w:szCs w:val="22"/>
        </w:rPr>
        <w:t xml:space="preserve">Gender Studies Program (2004 to the Present) – </w:t>
      </w:r>
      <w:r w:rsidR="00BC1622">
        <w:rPr>
          <w:rFonts w:ascii="Times New Roman" w:hAnsi="Times New Roman"/>
          <w:color w:val="000000"/>
          <w:sz w:val="22"/>
          <w:szCs w:val="22"/>
        </w:rPr>
        <w:t>currently 104 students (35 majors, 69</w:t>
      </w:r>
      <w:r w:rsidRPr="00F77EEB">
        <w:rPr>
          <w:rFonts w:ascii="Times New Roman" w:hAnsi="Times New Roman"/>
          <w:color w:val="000000"/>
          <w:sz w:val="22"/>
          <w:szCs w:val="22"/>
        </w:rPr>
        <w:t xml:space="preserve"> minors)</w:t>
      </w:r>
    </w:p>
    <w:p w14:paraId="65EC3294" w14:textId="4FACD6B0" w:rsidR="00245B8F" w:rsidRPr="005D3258" w:rsidRDefault="00245B8F" w:rsidP="00245B8F">
      <w:pPr>
        <w:numPr>
          <w:ilvl w:val="0"/>
          <w:numId w:val="5"/>
        </w:numPr>
        <w:rPr>
          <w:rFonts w:ascii="Times New Roman" w:hAnsi="Times New Roman"/>
          <w:color w:val="000000"/>
          <w:sz w:val="22"/>
          <w:szCs w:val="22"/>
        </w:rPr>
      </w:pPr>
      <w:r w:rsidRPr="005D3258">
        <w:rPr>
          <w:rFonts w:ascii="Times New Roman" w:hAnsi="Times New Roman"/>
          <w:color w:val="000000"/>
          <w:sz w:val="22"/>
          <w:szCs w:val="22"/>
        </w:rPr>
        <w:t xml:space="preserve">LGBTQ/Sexuality Studies Minor (2006 to the </w:t>
      </w:r>
      <w:r w:rsidRPr="00F77EEB">
        <w:rPr>
          <w:rFonts w:ascii="Times New Roman" w:hAnsi="Times New Roman"/>
          <w:color w:val="000000"/>
          <w:sz w:val="22"/>
          <w:szCs w:val="22"/>
        </w:rPr>
        <w:t xml:space="preserve">Present) – </w:t>
      </w:r>
      <w:r w:rsidR="00BC1622">
        <w:rPr>
          <w:rFonts w:ascii="Times New Roman" w:hAnsi="Times New Roman"/>
          <w:color w:val="000000"/>
          <w:sz w:val="22"/>
          <w:szCs w:val="22"/>
        </w:rPr>
        <w:t>currently 30</w:t>
      </w:r>
      <w:r w:rsidRPr="00F77EEB">
        <w:rPr>
          <w:rFonts w:ascii="Times New Roman" w:hAnsi="Times New Roman"/>
          <w:color w:val="000000"/>
          <w:sz w:val="22"/>
          <w:szCs w:val="22"/>
        </w:rPr>
        <w:t xml:space="preserve"> students</w:t>
      </w:r>
    </w:p>
    <w:p w14:paraId="7EE29C24" w14:textId="77777777" w:rsidR="00245B8F" w:rsidRDefault="00245B8F" w:rsidP="00711728">
      <w:pPr>
        <w:pStyle w:val="Heading2"/>
        <w:rPr>
          <w:szCs w:val="22"/>
        </w:rPr>
      </w:pPr>
    </w:p>
    <w:p w14:paraId="3B10528D" w14:textId="77777777" w:rsidR="00711728" w:rsidRPr="0052436F" w:rsidRDefault="00711728" w:rsidP="00711728">
      <w:pPr>
        <w:pStyle w:val="Heading2"/>
        <w:rPr>
          <w:szCs w:val="22"/>
        </w:rPr>
      </w:pPr>
      <w:r w:rsidRPr="0052436F">
        <w:rPr>
          <w:szCs w:val="22"/>
        </w:rPr>
        <w:t>ADDITIONAL MENTORING</w:t>
      </w:r>
    </w:p>
    <w:p w14:paraId="7C3BBD0B" w14:textId="77777777" w:rsidR="00711728" w:rsidRDefault="00711728" w:rsidP="00711728">
      <w:pPr>
        <w:rPr>
          <w:rFonts w:ascii="Times New Roman" w:hAnsi="Times New Roman"/>
          <w:color w:val="FF0000"/>
          <w:sz w:val="22"/>
          <w:szCs w:val="22"/>
        </w:rPr>
      </w:pPr>
    </w:p>
    <w:p w14:paraId="6E2BE843" w14:textId="6C8C5E33" w:rsidR="00B90CDC" w:rsidRDefault="00B90CDC" w:rsidP="00711728">
      <w:pPr>
        <w:ind w:left="360"/>
        <w:rPr>
          <w:rFonts w:ascii="Times New Roman" w:hAnsi="Times New Roman"/>
          <w:sz w:val="22"/>
          <w:szCs w:val="22"/>
        </w:rPr>
      </w:pPr>
      <w:r w:rsidRPr="004D39EA">
        <w:rPr>
          <w:rFonts w:ascii="Times New Roman" w:hAnsi="Times New Roman"/>
          <w:sz w:val="22"/>
          <w:szCs w:val="22"/>
        </w:rPr>
        <w:t>UNL Honor’s Thesis</w:t>
      </w:r>
      <w:r>
        <w:rPr>
          <w:rFonts w:ascii="Times New Roman" w:hAnsi="Times New Roman"/>
          <w:sz w:val="22"/>
          <w:szCs w:val="22"/>
        </w:rPr>
        <w:t xml:space="preserve"> Advisor for Eleanor Schmidt, “</w:t>
      </w:r>
      <w:r w:rsidR="007E719D">
        <w:rPr>
          <w:rFonts w:ascii="Times New Roman" w:hAnsi="Times New Roman"/>
          <w:sz w:val="22"/>
          <w:szCs w:val="22"/>
        </w:rPr>
        <w:t>The Ralph Mueller Health Galleries: Uncovering the Lost History of UNL’s Morrill Hall</w:t>
      </w:r>
      <w:bookmarkStart w:id="2" w:name="_GoBack"/>
      <w:bookmarkEnd w:id="2"/>
      <w:r>
        <w:rPr>
          <w:rFonts w:ascii="Times New Roman" w:hAnsi="Times New Roman"/>
          <w:sz w:val="22"/>
          <w:szCs w:val="22"/>
        </w:rPr>
        <w:t>,” in progress.</w:t>
      </w:r>
    </w:p>
    <w:p w14:paraId="257A35D9" w14:textId="77777777" w:rsidR="00B90CDC" w:rsidRDefault="00B90CDC" w:rsidP="00711728">
      <w:pPr>
        <w:ind w:left="360"/>
        <w:rPr>
          <w:rFonts w:ascii="Times New Roman" w:hAnsi="Times New Roman"/>
          <w:sz w:val="22"/>
          <w:szCs w:val="22"/>
        </w:rPr>
      </w:pPr>
    </w:p>
    <w:p w14:paraId="1AD04D54" w14:textId="77777777" w:rsidR="00711728" w:rsidRPr="004D39EA" w:rsidRDefault="00711728" w:rsidP="00711728">
      <w:pPr>
        <w:ind w:left="360"/>
        <w:rPr>
          <w:rFonts w:ascii="Times New Roman" w:hAnsi="Times New Roman"/>
          <w:color w:val="FF0000"/>
          <w:sz w:val="22"/>
          <w:szCs w:val="22"/>
        </w:rPr>
      </w:pPr>
      <w:r w:rsidRPr="004D39EA">
        <w:rPr>
          <w:rFonts w:ascii="Times New Roman" w:hAnsi="Times New Roman"/>
          <w:sz w:val="22"/>
          <w:szCs w:val="22"/>
        </w:rPr>
        <w:t>UNL Honor’s Thesis Co-Advisor for Danielle Rue, “</w:t>
      </w:r>
      <w:r>
        <w:rPr>
          <w:rFonts w:ascii="Times New Roman" w:hAnsi="Times New Roman"/>
          <w:sz w:val="22"/>
          <w:szCs w:val="22"/>
        </w:rPr>
        <w:t>‘Karma Whores</w:t>
      </w:r>
      <w:proofErr w:type="gramStart"/>
      <w:r>
        <w:rPr>
          <w:rFonts w:ascii="Times New Roman" w:hAnsi="Times New Roman"/>
          <w:sz w:val="22"/>
          <w:szCs w:val="22"/>
        </w:rPr>
        <w:t>’</w:t>
      </w:r>
      <w:r w:rsidRPr="004D39EA">
        <w:rPr>
          <w:rFonts w:ascii="Times New Roman" w:hAnsi="Times New Roman"/>
          <w:sz w:val="22"/>
          <w:szCs w:val="22"/>
        </w:rPr>
        <w:t>?:</w:t>
      </w:r>
      <w:proofErr w:type="gramEnd"/>
      <w:r w:rsidRPr="004D39EA">
        <w:rPr>
          <w:rFonts w:ascii="Times New Roman" w:hAnsi="Times New Roman"/>
          <w:sz w:val="22"/>
          <w:szCs w:val="22"/>
        </w:rPr>
        <w:t xml:space="preserve"> Understanding Power and Agency in </w:t>
      </w:r>
      <w:r w:rsidRPr="004D39EA">
        <w:rPr>
          <w:rFonts w:ascii="Times New Roman" w:hAnsi="Times New Roman"/>
          <w:i/>
          <w:sz w:val="22"/>
          <w:szCs w:val="22"/>
        </w:rPr>
        <w:t>Reddit</w:t>
      </w:r>
      <w:r w:rsidRPr="004D39EA">
        <w:rPr>
          <w:rFonts w:ascii="Times New Roman" w:hAnsi="Times New Roman"/>
          <w:sz w:val="22"/>
          <w:szCs w:val="22"/>
        </w:rPr>
        <w:t>’s r/</w:t>
      </w:r>
      <w:proofErr w:type="spellStart"/>
      <w:r w:rsidRPr="004D39EA">
        <w:rPr>
          <w:rFonts w:ascii="Times New Roman" w:hAnsi="Times New Roman"/>
          <w:sz w:val="22"/>
          <w:szCs w:val="22"/>
        </w:rPr>
        <w:t>gonewild</w:t>
      </w:r>
      <w:proofErr w:type="spellEnd"/>
      <w:r>
        <w:rPr>
          <w:rFonts w:ascii="Times New Roman" w:hAnsi="Times New Roman"/>
          <w:sz w:val="22"/>
          <w:szCs w:val="22"/>
        </w:rPr>
        <w:t>,” 2014.</w:t>
      </w:r>
    </w:p>
    <w:p w14:paraId="44334C95" w14:textId="77777777" w:rsidR="00711728" w:rsidRPr="004D39EA" w:rsidRDefault="00711728" w:rsidP="00711728">
      <w:pPr>
        <w:rPr>
          <w:rFonts w:ascii="Times New Roman" w:hAnsi="Times New Roman"/>
          <w:sz w:val="22"/>
          <w:szCs w:val="22"/>
        </w:rPr>
      </w:pPr>
    </w:p>
    <w:p w14:paraId="7F0DCB63" w14:textId="127A9CFA" w:rsidR="00711728" w:rsidRDefault="00711728" w:rsidP="00711728">
      <w:pPr>
        <w:ind w:left="360"/>
        <w:rPr>
          <w:rFonts w:ascii="Times New Roman" w:hAnsi="Times New Roman"/>
          <w:color w:val="000000"/>
          <w:sz w:val="22"/>
          <w:szCs w:val="22"/>
        </w:rPr>
      </w:pPr>
      <w:r w:rsidRPr="004D39EA">
        <w:rPr>
          <w:rFonts w:ascii="Times New Roman" w:hAnsi="Times New Roman"/>
          <w:sz w:val="22"/>
          <w:szCs w:val="22"/>
        </w:rPr>
        <w:t>UNL Honor’s Thesis</w:t>
      </w:r>
      <w:r w:rsidR="00B85B1D">
        <w:rPr>
          <w:rFonts w:ascii="Times New Roman" w:hAnsi="Times New Roman"/>
          <w:sz w:val="22"/>
          <w:szCs w:val="22"/>
        </w:rPr>
        <w:t xml:space="preserve"> Co-Advisor for Samantha </w:t>
      </w:r>
      <w:proofErr w:type="spellStart"/>
      <w:r w:rsidR="00B85B1D">
        <w:rPr>
          <w:rFonts w:ascii="Times New Roman" w:hAnsi="Times New Roman"/>
          <w:sz w:val="22"/>
          <w:szCs w:val="22"/>
        </w:rPr>
        <w:t>Mussma</w:t>
      </w:r>
      <w:r w:rsidRPr="004D39EA">
        <w:rPr>
          <w:rFonts w:ascii="Times New Roman" w:hAnsi="Times New Roman"/>
          <w:sz w:val="22"/>
          <w:szCs w:val="22"/>
        </w:rPr>
        <w:t>n</w:t>
      </w:r>
      <w:proofErr w:type="spellEnd"/>
      <w:r w:rsidRPr="004D39EA">
        <w:rPr>
          <w:rFonts w:ascii="Times New Roman" w:hAnsi="Times New Roman"/>
          <w:sz w:val="22"/>
          <w:szCs w:val="22"/>
        </w:rPr>
        <w:t>, “Unraveling Theory – A Personal Narrative: Examining the Experience, Practicality, and Effectiveness of Confronting Theory Through Philanthropy</w:t>
      </w:r>
      <w:r>
        <w:rPr>
          <w:rFonts w:ascii="Times New Roman" w:hAnsi="Times New Roman"/>
          <w:color w:val="000000"/>
          <w:sz w:val="22"/>
          <w:szCs w:val="22"/>
        </w:rPr>
        <w:t>,” 2014.</w:t>
      </w:r>
    </w:p>
    <w:p w14:paraId="4F409E4F" w14:textId="77777777" w:rsidR="00711728" w:rsidRDefault="00711728" w:rsidP="00711728">
      <w:pPr>
        <w:ind w:left="360"/>
        <w:rPr>
          <w:rFonts w:ascii="Times New Roman" w:hAnsi="Times New Roman"/>
          <w:color w:val="000000"/>
          <w:sz w:val="22"/>
          <w:szCs w:val="22"/>
        </w:rPr>
      </w:pPr>
    </w:p>
    <w:p w14:paraId="7D061496"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Honor’s Thesis Co-Advisor for Azu</w:t>
      </w:r>
      <w:r>
        <w:rPr>
          <w:rFonts w:ascii="Times New Roman" w:hAnsi="Times New Roman"/>
          <w:color w:val="000000"/>
          <w:sz w:val="22"/>
          <w:szCs w:val="22"/>
        </w:rPr>
        <w:t>re Wall</w:t>
      </w:r>
      <w:r w:rsidRPr="0052436F">
        <w:rPr>
          <w:rFonts w:ascii="Times New Roman" w:hAnsi="Times New Roman"/>
          <w:color w:val="000000"/>
          <w:sz w:val="22"/>
          <w:szCs w:val="22"/>
        </w:rPr>
        <w:t>, “WHODUN</w:t>
      </w:r>
      <w:r w:rsidRPr="0052436F">
        <w:rPr>
          <w:rFonts w:ascii="Times New Roman" w:hAnsi="Times New Roman"/>
          <w:i/>
          <w:color w:val="000000"/>
          <w:sz w:val="22"/>
          <w:szCs w:val="22"/>
        </w:rPr>
        <w:t>WHAT?</w:t>
      </w:r>
      <w:r w:rsidRPr="0052436F">
        <w:rPr>
          <w:rFonts w:ascii="Times New Roman" w:hAnsi="Times New Roman"/>
          <w:color w:val="000000"/>
          <w:sz w:val="22"/>
          <w:szCs w:val="22"/>
        </w:rPr>
        <w:t xml:space="preserve"> Gender Performance and Affectional Patterns in the </w:t>
      </w:r>
      <w:r w:rsidRPr="0052436F">
        <w:rPr>
          <w:rFonts w:ascii="Times New Roman" w:hAnsi="Times New Roman"/>
          <w:i/>
          <w:color w:val="000000"/>
          <w:sz w:val="22"/>
          <w:szCs w:val="22"/>
        </w:rPr>
        <w:t>Trixie Belden Mysteries</w:t>
      </w:r>
      <w:r w:rsidRPr="0052436F">
        <w:rPr>
          <w:rFonts w:ascii="Times New Roman" w:hAnsi="Times New Roman"/>
          <w:color w:val="000000"/>
          <w:sz w:val="22"/>
          <w:szCs w:val="22"/>
        </w:rPr>
        <w:t>,” 2007.</w:t>
      </w:r>
    </w:p>
    <w:p w14:paraId="6D50C12A" w14:textId="77777777" w:rsidR="00711728" w:rsidRPr="0052436F" w:rsidRDefault="00711728" w:rsidP="00711728">
      <w:pPr>
        <w:rPr>
          <w:rFonts w:ascii="Times New Roman" w:hAnsi="Times New Roman"/>
          <w:color w:val="000000"/>
          <w:sz w:val="22"/>
          <w:szCs w:val="22"/>
        </w:rPr>
      </w:pPr>
    </w:p>
    <w:p w14:paraId="4E0F6011"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McNair Program Ment</w:t>
      </w:r>
      <w:r>
        <w:rPr>
          <w:rFonts w:ascii="Times New Roman" w:hAnsi="Times New Roman"/>
          <w:color w:val="000000"/>
          <w:sz w:val="22"/>
          <w:szCs w:val="22"/>
        </w:rPr>
        <w:t>or for Jessica Wall</w:t>
      </w:r>
      <w:r w:rsidRPr="0052436F">
        <w:rPr>
          <w:rFonts w:ascii="Times New Roman" w:hAnsi="Times New Roman"/>
          <w:color w:val="000000"/>
          <w:sz w:val="22"/>
          <w:szCs w:val="22"/>
        </w:rPr>
        <w:t xml:space="preserve">, “William Baird: Birth Control Crusader or </w:t>
      </w:r>
      <w:proofErr w:type="gramStart"/>
      <w:r w:rsidRPr="0052436F">
        <w:rPr>
          <w:rFonts w:ascii="Times New Roman" w:hAnsi="Times New Roman"/>
          <w:color w:val="000000"/>
          <w:sz w:val="22"/>
          <w:szCs w:val="22"/>
        </w:rPr>
        <w:t>Self Serving</w:t>
      </w:r>
      <w:proofErr w:type="gramEnd"/>
      <w:r w:rsidRPr="0052436F">
        <w:rPr>
          <w:rFonts w:ascii="Times New Roman" w:hAnsi="Times New Roman"/>
          <w:color w:val="000000"/>
          <w:sz w:val="22"/>
          <w:szCs w:val="22"/>
        </w:rPr>
        <w:t xml:space="preserve">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Summer 2005. </w:t>
      </w:r>
    </w:p>
    <w:p w14:paraId="3EE55719" w14:textId="77777777" w:rsidR="00711728" w:rsidRPr="0052436F" w:rsidRDefault="00711728" w:rsidP="00711728">
      <w:pPr>
        <w:rPr>
          <w:rFonts w:ascii="Times New Roman" w:hAnsi="Times New Roman"/>
          <w:color w:val="000000"/>
          <w:sz w:val="22"/>
          <w:szCs w:val="22"/>
        </w:rPr>
      </w:pPr>
    </w:p>
    <w:p w14:paraId="7F4B3BA3"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 UCARE Mentoring Program (2003 to the Present)</w:t>
      </w:r>
    </w:p>
    <w:p w14:paraId="043BC917"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Colleen McBride, “Birth Control Clinics and Oral Histories,” 2006-07.</w:t>
      </w:r>
    </w:p>
    <w:p w14:paraId="049E27FD"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Jillian Savage, “Birth Control Clinics and Oral Histories,” 2005-06, 2006-07.</w:t>
      </w:r>
    </w:p>
    <w:p w14:paraId="4270C3F7" w14:textId="2F090BC5"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Jessica Wall, “</w:t>
      </w:r>
      <w:r w:rsidRPr="0052436F">
        <w:rPr>
          <w:rFonts w:ascii="Times New Roman" w:hAnsi="Times New Roman"/>
          <w:color w:val="000000"/>
          <w:sz w:val="22"/>
          <w:szCs w:val="22"/>
        </w:rPr>
        <w:t xml:space="preserve">William </w:t>
      </w:r>
      <w:r w:rsidR="00B85B1D">
        <w:rPr>
          <w:rFonts w:ascii="Times New Roman" w:hAnsi="Times New Roman"/>
          <w:color w:val="000000"/>
          <w:sz w:val="22"/>
          <w:szCs w:val="22"/>
        </w:rPr>
        <w:t>Baird</w:t>
      </w:r>
      <w:r w:rsidRPr="0052436F">
        <w:rPr>
          <w:rFonts w:ascii="Times New Roman" w:hAnsi="Times New Roman"/>
          <w:color w:val="000000"/>
          <w:sz w:val="22"/>
          <w:szCs w:val="22"/>
        </w:rPr>
        <w:t xml:space="preserve">: Birth Control Crusader or </w:t>
      </w:r>
      <w:proofErr w:type="gramStart"/>
      <w:r w:rsidRPr="0052436F">
        <w:rPr>
          <w:rFonts w:ascii="Times New Roman" w:hAnsi="Times New Roman"/>
          <w:color w:val="000000"/>
          <w:sz w:val="22"/>
          <w:szCs w:val="22"/>
        </w:rPr>
        <w:t>Self Serving</w:t>
      </w:r>
      <w:proofErr w:type="gramEnd"/>
      <w:r w:rsidRPr="0052436F">
        <w:rPr>
          <w:rFonts w:ascii="Times New Roman" w:hAnsi="Times New Roman"/>
          <w:color w:val="000000"/>
          <w:sz w:val="22"/>
          <w:szCs w:val="22"/>
        </w:rPr>
        <w:t xml:space="preserve">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2004-05.</w:t>
      </w:r>
    </w:p>
    <w:p w14:paraId="7B1AB743" w14:textId="77777777" w:rsidR="00711728" w:rsidRPr="0052436F" w:rsidRDefault="00711728" w:rsidP="00711728">
      <w:pPr>
        <w:numPr>
          <w:ilvl w:val="0"/>
          <w:numId w:val="2"/>
        </w:numPr>
        <w:rPr>
          <w:rFonts w:ascii="Times New Roman" w:hAnsi="Times New Roman"/>
          <w:sz w:val="22"/>
          <w:szCs w:val="22"/>
        </w:rPr>
      </w:pPr>
      <w:r w:rsidRPr="0052436F">
        <w:rPr>
          <w:rFonts w:ascii="Times New Roman" w:hAnsi="Times New Roman"/>
          <w:sz w:val="22"/>
          <w:szCs w:val="22"/>
        </w:rPr>
        <w:t>Jessica Wall, “The Birth Control Clinic,” 2003-04.</w:t>
      </w:r>
    </w:p>
    <w:p w14:paraId="4AF5920E" w14:textId="77777777" w:rsidR="00711728" w:rsidRPr="0052436F" w:rsidRDefault="00711728" w:rsidP="00711728">
      <w:pPr>
        <w:rPr>
          <w:rFonts w:ascii="Times New Roman" w:hAnsi="Times New Roman"/>
          <w:sz w:val="22"/>
          <w:szCs w:val="22"/>
        </w:rPr>
      </w:pPr>
    </w:p>
    <w:p w14:paraId="49F101B8"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lastRenderedPageBreak/>
        <w:t>Advisor for Arts &amp; Science Individualized Program of Study</w:t>
      </w:r>
    </w:p>
    <w:p w14:paraId="3DDBD97E" w14:textId="77777777" w:rsidR="00711728" w:rsidRPr="0052436F" w:rsidRDefault="00711728" w:rsidP="00711728">
      <w:pPr>
        <w:numPr>
          <w:ilvl w:val="0"/>
          <w:numId w:val="22"/>
        </w:numPr>
        <w:tabs>
          <w:tab w:val="clear" w:pos="2160"/>
        </w:tabs>
        <w:ind w:left="1080"/>
        <w:rPr>
          <w:rFonts w:ascii="Times New Roman" w:hAnsi="Times New Roman"/>
          <w:color w:val="000000"/>
          <w:sz w:val="22"/>
          <w:szCs w:val="22"/>
        </w:rPr>
      </w:pPr>
      <w:r w:rsidRPr="0052436F">
        <w:rPr>
          <w:rFonts w:ascii="Times New Roman" w:hAnsi="Times New Roman"/>
          <w:color w:val="000000"/>
          <w:sz w:val="22"/>
          <w:szCs w:val="22"/>
        </w:rPr>
        <w:t>Erin Davis (Women’s Health and Wellness)</w:t>
      </w:r>
    </w:p>
    <w:p w14:paraId="363394F6" w14:textId="77777777" w:rsidR="00711728" w:rsidRPr="0052436F" w:rsidRDefault="00711728" w:rsidP="00711728">
      <w:pPr>
        <w:ind w:left="360"/>
        <w:rPr>
          <w:rFonts w:ascii="Times New Roman" w:hAnsi="Times New Roman"/>
          <w:color w:val="000000"/>
          <w:sz w:val="22"/>
          <w:szCs w:val="22"/>
        </w:rPr>
      </w:pPr>
    </w:p>
    <w:p w14:paraId="73E66134" w14:textId="77777777" w:rsidR="00711728" w:rsidRPr="0007397D" w:rsidRDefault="00711728" w:rsidP="00711728">
      <w:pPr>
        <w:ind w:left="360"/>
        <w:rPr>
          <w:rFonts w:ascii="Times New Roman" w:hAnsi="Times New Roman"/>
          <w:color w:val="000000"/>
          <w:sz w:val="22"/>
          <w:szCs w:val="22"/>
        </w:rPr>
      </w:pPr>
      <w:r>
        <w:rPr>
          <w:rFonts w:ascii="Times New Roman" w:hAnsi="Times New Roman"/>
          <w:color w:val="000000"/>
          <w:sz w:val="22"/>
          <w:szCs w:val="22"/>
        </w:rPr>
        <w:t xml:space="preserve">Faculty </w:t>
      </w:r>
      <w:r w:rsidRPr="0007397D">
        <w:rPr>
          <w:rFonts w:ascii="Times New Roman" w:hAnsi="Times New Roman"/>
          <w:color w:val="000000"/>
          <w:sz w:val="22"/>
          <w:szCs w:val="22"/>
        </w:rPr>
        <w:t>Supervisor for Internships through UNL’s Women’s and Gender Studies Program (WMNS 4/897)</w:t>
      </w:r>
    </w:p>
    <w:p w14:paraId="784F110E" w14:textId="431C7BDD" w:rsidR="005E1F28" w:rsidRDefault="005E1F28" w:rsidP="0007397D">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Jake </w:t>
      </w:r>
      <w:proofErr w:type="spellStart"/>
      <w:r>
        <w:rPr>
          <w:rFonts w:ascii="Times New Roman" w:hAnsi="Times New Roman"/>
          <w:color w:val="000000"/>
          <w:sz w:val="22"/>
          <w:szCs w:val="22"/>
        </w:rPr>
        <w:t>Piccini</w:t>
      </w:r>
      <w:proofErr w:type="spellEnd"/>
      <w:r>
        <w:rPr>
          <w:rFonts w:ascii="Times New Roman" w:hAnsi="Times New Roman"/>
          <w:color w:val="000000"/>
          <w:sz w:val="22"/>
          <w:szCs w:val="22"/>
        </w:rPr>
        <w:t xml:space="preserve"> (LGBTQA+ Resource Center), Spring 2019.</w:t>
      </w:r>
    </w:p>
    <w:p w14:paraId="39D0E397" w14:textId="18A11FD6" w:rsidR="0007397D" w:rsidRPr="0007397D" w:rsidRDefault="0007397D" w:rsidP="0007397D">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Harper Anderson (</w:t>
      </w:r>
      <w:r w:rsidRPr="0007397D">
        <w:rPr>
          <w:rFonts w:ascii="Times New Roman" w:eastAsia="Times New Roman" w:hAnsi="Times New Roman"/>
          <w:color w:val="212121"/>
          <w:sz w:val="22"/>
          <w:szCs w:val="22"/>
          <w:shd w:val="clear" w:color="auto" w:fill="FFFFFF"/>
        </w:rPr>
        <w:t>International Association for Feminist Economics</w:t>
      </w:r>
      <w:r w:rsidRPr="0007397D">
        <w:rPr>
          <w:rFonts w:ascii="Times New Roman" w:hAnsi="Times New Roman"/>
          <w:color w:val="000000"/>
          <w:sz w:val="22"/>
          <w:szCs w:val="22"/>
        </w:rPr>
        <w:t>), Fall 2018.</w:t>
      </w:r>
    </w:p>
    <w:p w14:paraId="1341C859" w14:textId="2AE9BD69" w:rsidR="00BE2217" w:rsidRPr="0007397D" w:rsidRDefault="00BE2217" w:rsidP="00711728">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Cody Meyer (Voice of Hope)</w:t>
      </w:r>
      <w:r w:rsidR="00E308E1" w:rsidRPr="0007397D">
        <w:rPr>
          <w:rFonts w:ascii="Times New Roman" w:hAnsi="Times New Roman"/>
          <w:color w:val="000000"/>
          <w:sz w:val="22"/>
          <w:szCs w:val="22"/>
        </w:rPr>
        <w:t>,</w:t>
      </w:r>
      <w:r w:rsidRPr="0007397D">
        <w:rPr>
          <w:rFonts w:ascii="Times New Roman" w:hAnsi="Times New Roman"/>
          <w:color w:val="000000"/>
          <w:sz w:val="22"/>
          <w:szCs w:val="22"/>
        </w:rPr>
        <w:t xml:space="preserve"> Fall 2018</w:t>
      </w:r>
      <w:r w:rsidR="00E308E1" w:rsidRPr="0007397D">
        <w:rPr>
          <w:rFonts w:ascii="Times New Roman" w:hAnsi="Times New Roman"/>
          <w:color w:val="000000"/>
          <w:sz w:val="22"/>
          <w:szCs w:val="22"/>
        </w:rPr>
        <w:t>.</w:t>
      </w:r>
    </w:p>
    <w:p w14:paraId="5DAFB6FA" w14:textId="7632B2EF" w:rsidR="00BE2217" w:rsidRPr="0007397D" w:rsidRDefault="00BE2217" w:rsidP="00711728">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Garret Swanson</w:t>
      </w:r>
      <w:r w:rsidR="00072578" w:rsidRPr="0007397D">
        <w:rPr>
          <w:rFonts w:ascii="Times New Roman" w:hAnsi="Times New Roman"/>
          <w:color w:val="000000"/>
          <w:sz w:val="22"/>
          <w:szCs w:val="22"/>
        </w:rPr>
        <w:t xml:space="preserve"> (Blue Fire Strategies), </w:t>
      </w:r>
      <w:r w:rsidR="00E308E1" w:rsidRPr="0007397D">
        <w:rPr>
          <w:rFonts w:ascii="Times New Roman" w:hAnsi="Times New Roman"/>
          <w:color w:val="000000"/>
          <w:sz w:val="22"/>
          <w:szCs w:val="22"/>
        </w:rPr>
        <w:t>Summer 2018.</w:t>
      </w:r>
    </w:p>
    <w:p w14:paraId="0B47029A" w14:textId="2AE3644E" w:rsidR="0001266B" w:rsidRDefault="0001266B" w:rsidP="00711728">
      <w:pPr>
        <w:numPr>
          <w:ilvl w:val="0"/>
          <w:numId w:val="17"/>
        </w:numPr>
        <w:tabs>
          <w:tab w:val="clear" w:pos="1800"/>
        </w:tabs>
        <w:ind w:left="1080"/>
        <w:rPr>
          <w:rFonts w:ascii="Times New Roman" w:hAnsi="Times New Roman"/>
          <w:color w:val="000000"/>
          <w:sz w:val="22"/>
          <w:szCs w:val="22"/>
        </w:rPr>
      </w:pPr>
      <w:proofErr w:type="spellStart"/>
      <w:r w:rsidRPr="0007397D">
        <w:rPr>
          <w:rFonts w:ascii="Times New Roman" w:hAnsi="Times New Roman"/>
          <w:color w:val="000000"/>
          <w:sz w:val="22"/>
          <w:szCs w:val="22"/>
        </w:rPr>
        <w:t>Shea</w:t>
      </w:r>
      <w:proofErr w:type="spellEnd"/>
      <w:r w:rsidRPr="0007397D">
        <w:rPr>
          <w:rFonts w:ascii="Times New Roman" w:hAnsi="Times New Roman"/>
          <w:color w:val="000000"/>
          <w:sz w:val="22"/>
          <w:szCs w:val="22"/>
        </w:rPr>
        <w:t xml:space="preserve"> Fae (Voices</w:t>
      </w:r>
      <w:r>
        <w:rPr>
          <w:rFonts w:ascii="Times New Roman" w:hAnsi="Times New Roman"/>
          <w:color w:val="000000"/>
          <w:sz w:val="22"/>
          <w:szCs w:val="22"/>
        </w:rPr>
        <w:t xml:space="preserve"> of Hope), Fall 2017.</w:t>
      </w:r>
    </w:p>
    <w:p w14:paraId="256BF32C" w14:textId="3F7A829A" w:rsidR="003934B8" w:rsidRDefault="003934B8" w:rsidP="00711728">
      <w:pPr>
        <w:numPr>
          <w:ilvl w:val="0"/>
          <w:numId w:val="17"/>
        </w:numPr>
        <w:tabs>
          <w:tab w:val="clear" w:pos="1800"/>
        </w:tabs>
        <w:ind w:left="1080"/>
        <w:rPr>
          <w:rFonts w:ascii="Times New Roman" w:hAnsi="Times New Roman"/>
          <w:color w:val="000000"/>
          <w:sz w:val="22"/>
          <w:szCs w:val="22"/>
        </w:rPr>
      </w:pPr>
      <w:proofErr w:type="spellStart"/>
      <w:r>
        <w:rPr>
          <w:rFonts w:ascii="Times New Roman" w:hAnsi="Times New Roman"/>
          <w:color w:val="000000"/>
          <w:sz w:val="22"/>
          <w:szCs w:val="22"/>
        </w:rPr>
        <w:t>Maddyson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Meuret</w:t>
      </w:r>
      <w:proofErr w:type="spellEnd"/>
      <w:r>
        <w:rPr>
          <w:rFonts w:ascii="Times New Roman" w:hAnsi="Times New Roman"/>
          <w:color w:val="000000"/>
          <w:sz w:val="22"/>
          <w:szCs w:val="22"/>
        </w:rPr>
        <w:t xml:space="preserve"> (Voices of Hope)</w:t>
      </w:r>
      <w:r w:rsidR="00B8581D">
        <w:rPr>
          <w:rFonts w:ascii="Times New Roman" w:hAnsi="Times New Roman"/>
          <w:color w:val="000000"/>
          <w:sz w:val="22"/>
          <w:szCs w:val="22"/>
        </w:rPr>
        <w:t>, Spring 2017.</w:t>
      </w:r>
    </w:p>
    <w:p w14:paraId="682BFECD" w14:textId="24D5F73C"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Lindsay Spaulding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7ADAE280" w14:textId="246A80A5"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Nicole </w:t>
      </w:r>
      <w:proofErr w:type="spellStart"/>
      <w:r>
        <w:rPr>
          <w:rFonts w:ascii="Times New Roman" w:hAnsi="Times New Roman"/>
          <w:color w:val="000000"/>
          <w:sz w:val="22"/>
          <w:szCs w:val="22"/>
        </w:rPr>
        <w:t>Kasal</w:t>
      </w:r>
      <w:proofErr w:type="spellEnd"/>
      <w:r>
        <w:rPr>
          <w:rFonts w:ascii="Times New Roman" w:hAnsi="Times New Roman"/>
          <w:color w:val="000000"/>
          <w:sz w:val="22"/>
          <w:szCs w:val="22"/>
        </w:rPr>
        <w:t xml:space="preserve">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3A303526"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Caitlyn Fisher (UNL’s Women’s Center), Spring 2014.</w:t>
      </w:r>
    </w:p>
    <w:p w14:paraId="6673B4F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Hannah </w:t>
      </w:r>
      <w:proofErr w:type="spellStart"/>
      <w:r>
        <w:rPr>
          <w:rFonts w:ascii="Times New Roman" w:hAnsi="Times New Roman"/>
          <w:color w:val="000000"/>
          <w:sz w:val="22"/>
          <w:szCs w:val="22"/>
        </w:rPr>
        <w:t>Sulz</w:t>
      </w:r>
      <w:proofErr w:type="spellEnd"/>
      <w:r>
        <w:rPr>
          <w:rFonts w:ascii="Times New Roman" w:hAnsi="Times New Roman"/>
          <w:color w:val="000000"/>
          <w:sz w:val="22"/>
          <w:szCs w:val="22"/>
        </w:rPr>
        <w:t xml:space="preserve"> (UNL’s Women’s Center), Spring 2014.</w:t>
      </w:r>
    </w:p>
    <w:p w14:paraId="7FF2507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Joshua Bivins (UNL’s Women’s Center), Spring 2014.</w:t>
      </w:r>
    </w:p>
    <w:p w14:paraId="0E0655F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Nicole </w:t>
      </w:r>
      <w:proofErr w:type="spellStart"/>
      <w:r>
        <w:rPr>
          <w:rFonts w:ascii="Times New Roman" w:hAnsi="Times New Roman"/>
          <w:color w:val="000000"/>
          <w:sz w:val="22"/>
          <w:szCs w:val="22"/>
        </w:rPr>
        <w:t>Kasal</w:t>
      </w:r>
      <w:proofErr w:type="spellEnd"/>
      <w:r>
        <w:rPr>
          <w:rFonts w:ascii="Times New Roman" w:hAnsi="Times New Roman"/>
          <w:color w:val="000000"/>
          <w:sz w:val="22"/>
          <w:szCs w:val="22"/>
        </w:rPr>
        <w:t xml:space="preserve"> (Planned Parenthood of the Heartland), Spring 2014.</w:t>
      </w:r>
    </w:p>
    <w:p w14:paraId="241D22D3"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Samantha </w:t>
      </w:r>
      <w:proofErr w:type="spellStart"/>
      <w:r>
        <w:rPr>
          <w:rFonts w:ascii="Times New Roman" w:hAnsi="Times New Roman"/>
          <w:color w:val="000000"/>
          <w:sz w:val="22"/>
          <w:szCs w:val="22"/>
        </w:rPr>
        <w:t>Mussman</w:t>
      </w:r>
      <w:proofErr w:type="spellEnd"/>
      <w:r>
        <w:rPr>
          <w:rFonts w:ascii="Times New Roman" w:hAnsi="Times New Roman"/>
          <w:color w:val="000000"/>
          <w:sz w:val="22"/>
          <w:szCs w:val="22"/>
        </w:rPr>
        <w:t xml:space="preserve"> (Planned Parenthood of the Heartland), Spring 2014.</w:t>
      </w:r>
    </w:p>
    <w:p w14:paraId="0CCDCBA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Rebecca </w:t>
      </w:r>
      <w:proofErr w:type="spellStart"/>
      <w:r>
        <w:rPr>
          <w:rFonts w:ascii="Times New Roman" w:hAnsi="Times New Roman"/>
          <w:color w:val="000000"/>
          <w:sz w:val="22"/>
          <w:szCs w:val="22"/>
        </w:rPr>
        <w:t>Fedorko</w:t>
      </w:r>
      <w:proofErr w:type="spellEnd"/>
      <w:r>
        <w:rPr>
          <w:rFonts w:ascii="Times New Roman" w:hAnsi="Times New Roman"/>
          <w:color w:val="000000"/>
          <w:sz w:val="22"/>
          <w:szCs w:val="22"/>
        </w:rPr>
        <w:t xml:space="preserve"> (Planned Parenthood of the Heartland), Fall 2013.</w:t>
      </w:r>
    </w:p>
    <w:p w14:paraId="4E0B693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Samantha Lunde (UNL’s Women’s Center), Fall 2013.</w:t>
      </w:r>
    </w:p>
    <w:p w14:paraId="26D033C1"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Rebecca </w:t>
      </w:r>
      <w:proofErr w:type="spellStart"/>
      <w:r>
        <w:rPr>
          <w:rFonts w:ascii="Times New Roman" w:hAnsi="Times New Roman"/>
          <w:color w:val="000000"/>
          <w:sz w:val="22"/>
          <w:szCs w:val="22"/>
        </w:rPr>
        <w:t>Fedorko</w:t>
      </w:r>
      <w:proofErr w:type="spellEnd"/>
      <w:r>
        <w:rPr>
          <w:rFonts w:ascii="Times New Roman" w:hAnsi="Times New Roman"/>
          <w:color w:val="000000"/>
          <w:sz w:val="22"/>
          <w:szCs w:val="22"/>
        </w:rPr>
        <w:t xml:space="preserve"> (Planned Parenthood of the Heartland), Spring 2013.</w:t>
      </w:r>
    </w:p>
    <w:p w14:paraId="1C5E459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Adelle Burk (Planned Parenthood of the Heartland), Spring 2012.</w:t>
      </w:r>
    </w:p>
    <w:p w14:paraId="67A14AFC"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Catherine Tran (Voices of Hope), Spring 2012.</w:t>
      </w:r>
    </w:p>
    <w:p w14:paraId="31C6932B" w14:textId="77777777" w:rsidR="00711728" w:rsidRDefault="00711728" w:rsidP="00711728">
      <w:pPr>
        <w:numPr>
          <w:ilvl w:val="0"/>
          <w:numId w:val="17"/>
        </w:numPr>
        <w:tabs>
          <w:tab w:val="clear" w:pos="1800"/>
        </w:tabs>
        <w:ind w:left="1080"/>
        <w:rPr>
          <w:rFonts w:ascii="Times New Roman" w:hAnsi="Times New Roman"/>
          <w:color w:val="000000"/>
          <w:sz w:val="22"/>
          <w:szCs w:val="22"/>
        </w:rPr>
      </w:pPr>
      <w:proofErr w:type="spellStart"/>
      <w:r>
        <w:rPr>
          <w:rFonts w:ascii="Times New Roman" w:hAnsi="Times New Roman"/>
          <w:color w:val="000000"/>
          <w:sz w:val="22"/>
          <w:szCs w:val="22"/>
        </w:rPr>
        <w:t>Lyndie</w:t>
      </w:r>
      <w:proofErr w:type="spellEnd"/>
      <w:r>
        <w:rPr>
          <w:rFonts w:ascii="Times New Roman" w:hAnsi="Times New Roman"/>
          <w:color w:val="000000"/>
          <w:sz w:val="22"/>
          <w:szCs w:val="22"/>
        </w:rPr>
        <w:t xml:space="preserve"> Christensen (Nebraska Commission on the Status of Women), Fall 2011.</w:t>
      </w:r>
    </w:p>
    <w:p w14:paraId="2A08A87F"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Morgan Watters (Planned Parenthood of the Heartland), Fall 2011.</w:t>
      </w:r>
    </w:p>
    <w:p w14:paraId="2934DBBE"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Katherine </w:t>
      </w:r>
      <w:proofErr w:type="spellStart"/>
      <w:r>
        <w:rPr>
          <w:rFonts w:ascii="Times New Roman" w:hAnsi="Times New Roman"/>
          <w:color w:val="000000"/>
          <w:sz w:val="22"/>
          <w:szCs w:val="22"/>
        </w:rPr>
        <w:t>Brimager</w:t>
      </w:r>
      <w:proofErr w:type="spellEnd"/>
      <w:r>
        <w:rPr>
          <w:rFonts w:ascii="Times New Roman" w:hAnsi="Times New Roman"/>
          <w:color w:val="000000"/>
          <w:sz w:val="22"/>
          <w:szCs w:val="22"/>
        </w:rPr>
        <w:t xml:space="preserve"> (Voices of Hope), Spring 2011.</w:t>
      </w:r>
    </w:p>
    <w:p w14:paraId="6BDEC610"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Brian Trump (PFLAG - Parents and Friends of Lesbians and Gays), Fall 2010.</w:t>
      </w:r>
    </w:p>
    <w:p w14:paraId="5C613CEF"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Jacqueline Harris (UNL’s Women’s Center), Summer 2010.</w:t>
      </w:r>
    </w:p>
    <w:p w14:paraId="196B9709"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Ananya Krishnan (Voices of Hope), Spring 2010.</w:t>
      </w:r>
    </w:p>
    <w:p w14:paraId="4F8DF18F" w14:textId="77777777" w:rsidR="00711728" w:rsidRPr="004951B3"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 xml:space="preserve">Sarah Schroeder (Appleseed Foundation), </w:t>
      </w:r>
      <w:r w:rsidRPr="004951B3">
        <w:rPr>
          <w:rFonts w:ascii="Times New Roman" w:hAnsi="Times New Roman"/>
          <w:color w:val="000000"/>
          <w:sz w:val="22"/>
          <w:szCs w:val="22"/>
        </w:rPr>
        <w:t>Spring 2009.</w:t>
      </w:r>
    </w:p>
    <w:p w14:paraId="1378EB1F" w14:textId="77777777" w:rsidR="00711728" w:rsidRPr="004951B3" w:rsidRDefault="00711728" w:rsidP="00711728">
      <w:pPr>
        <w:numPr>
          <w:ilvl w:val="0"/>
          <w:numId w:val="17"/>
        </w:numPr>
        <w:tabs>
          <w:tab w:val="clear" w:pos="1800"/>
        </w:tabs>
        <w:ind w:left="1080"/>
        <w:rPr>
          <w:rFonts w:ascii="Times New Roman" w:hAnsi="Times New Roman"/>
          <w:color w:val="000000"/>
          <w:sz w:val="22"/>
          <w:szCs w:val="22"/>
        </w:rPr>
      </w:pPr>
      <w:proofErr w:type="spellStart"/>
      <w:r w:rsidRPr="004951B3">
        <w:rPr>
          <w:rFonts w:ascii="Times New Roman" w:hAnsi="Times New Roman"/>
          <w:color w:val="000000"/>
          <w:sz w:val="22"/>
          <w:szCs w:val="22"/>
        </w:rPr>
        <w:t>Schyler</w:t>
      </w:r>
      <w:proofErr w:type="spellEnd"/>
      <w:r w:rsidRPr="004951B3">
        <w:rPr>
          <w:rFonts w:ascii="Times New Roman" w:hAnsi="Times New Roman"/>
          <w:color w:val="000000"/>
          <w:sz w:val="22"/>
          <w:szCs w:val="22"/>
        </w:rPr>
        <w:t xml:space="preserve"> </w:t>
      </w:r>
      <w:proofErr w:type="spellStart"/>
      <w:r w:rsidRPr="004951B3">
        <w:rPr>
          <w:rFonts w:ascii="Times New Roman" w:hAnsi="Times New Roman"/>
          <w:color w:val="000000"/>
          <w:sz w:val="22"/>
          <w:szCs w:val="22"/>
        </w:rPr>
        <w:t>Lindekugel</w:t>
      </w:r>
      <w:proofErr w:type="spellEnd"/>
      <w:r w:rsidRPr="004951B3">
        <w:rPr>
          <w:rFonts w:ascii="Times New Roman" w:hAnsi="Times New Roman"/>
          <w:color w:val="000000"/>
          <w:sz w:val="22"/>
          <w:szCs w:val="22"/>
        </w:rPr>
        <w:t xml:space="preserve"> (Friendship Home), Fall 2008.</w:t>
      </w:r>
    </w:p>
    <w:p w14:paraId="20E0B485" w14:textId="77777777" w:rsidR="00711728" w:rsidRPr="004951B3" w:rsidRDefault="00711728" w:rsidP="00711728">
      <w:pPr>
        <w:numPr>
          <w:ilvl w:val="0"/>
          <w:numId w:val="17"/>
        </w:numPr>
        <w:tabs>
          <w:tab w:val="clear" w:pos="1800"/>
        </w:tabs>
        <w:ind w:left="1080"/>
        <w:rPr>
          <w:rFonts w:ascii="Times New Roman" w:hAnsi="Times New Roman"/>
          <w:sz w:val="22"/>
          <w:szCs w:val="22"/>
        </w:rPr>
      </w:pPr>
      <w:r w:rsidRPr="004951B3">
        <w:rPr>
          <w:rFonts w:ascii="Times New Roman" w:hAnsi="Times New Roman"/>
          <w:color w:val="000000"/>
          <w:sz w:val="22"/>
          <w:szCs w:val="22"/>
        </w:rPr>
        <w:t>Courtney Robinson (UNL’s Women’s Center), Fall 2008.</w:t>
      </w:r>
    </w:p>
    <w:p w14:paraId="677A04E4" w14:textId="77777777" w:rsidR="00711728" w:rsidRPr="004951B3" w:rsidRDefault="00711728" w:rsidP="00711728">
      <w:pPr>
        <w:rPr>
          <w:rFonts w:ascii="Times New Roman" w:hAnsi="Times New Roman"/>
          <w:sz w:val="22"/>
          <w:szCs w:val="22"/>
        </w:rPr>
      </w:pPr>
    </w:p>
    <w:p w14:paraId="7804476B" w14:textId="1F5FBE2C" w:rsidR="001F252C" w:rsidRDefault="00711728" w:rsidP="001F252C">
      <w:pPr>
        <w:ind w:left="360"/>
        <w:rPr>
          <w:rFonts w:ascii="Times New Roman" w:hAnsi="Times New Roman"/>
          <w:sz w:val="22"/>
          <w:szCs w:val="22"/>
        </w:rPr>
      </w:pPr>
      <w:r w:rsidRPr="004951B3">
        <w:rPr>
          <w:rFonts w:ascii="Times New Roman" w:hAnsi="Times New Roman"/>
          <w:sz w:val="22"/>
          <w:szCs w:val="22"/>
        </w:rPr>
        <w:t>Independent Studies through UNL’s Women’s &amp; Gender Studies Program</w:t>
      </w:r>
    </w:p>
    <w:p w14:paraId="5734CB15" w14:textId="739DB930" w:rsidR="001F252C" w:rsidRDefault="001F252C" w:rsidP="001F252C">
      <w:pPr>
        <w:numPr>
          <w:ilvl w:val="0"/>
          <w:numId w:val="21"/>
        </w:numPr>
        <w:rPr>
          <w:rFonts w:ascii="Times New Roman" w:hAnsi="Times New Roman"/>
          <w:color w:val="000000"/>
          <w:sz w:val="22"/>
          <w:szCs w:val="22"/>
        </w:rPr>
      </w:pPr>
      <w:r>
        <w:rPr>
          <w:rFonts w:ascii="Times New Roman" w:hAnsi="Times New Roman"/>
          <w:color w:val="000000"/>
          <w:sz w:val="22"/>
          <w:szCs w:val="22"/>
        </w:rPr>
        <w:t xml:space="preserve">Vic </w:t>
      </w:r>
      <w:proofErr w:type="spellStart"/>
      <w:r>
        <w:rPr>
          <w:rFonts w:ascii="Times New Roman" w:hAnsi="Times New Roman"/>
          <w:color w:val="000000"/>
          <w:sz w:val="22"/>
          <w:szCs w:val="22"/>
        </w:rPr>
        <w:t>Klafter</w:t>
      </w:r>
      <w:proofErr w:type="spellEnd"/>
      <w:r>
        <w:rPr>
          <w:rFonts w:ascii="Times New Roman" w:hAnsi="Times New Roman"/>
          <w:color w:val="000000"/>
          <w:sz w:val="22"/>
          <w:szCs w:val="22"/>
        </w:rPr>
        <w:t>, Fall 2018</w:t>
      </w:r>
    </w:p>
    <w:p w14:paraId="49120193" w14:textId="77777777" w:rsidR="00711728" w:rsidRPr="004951B3" w:rsidRDefault="00711728" w:rsidP="00711728">
      <w:pPr>
        <w:numPr>
          <w:ilvl w:val="0"/>
          <w:numId w:val="21"/>
        </w:numPr>
        <w:rPr>
          <w:rFonts w:ascii="Times New Roman" w:hAnsi="Times New Roman"/>
          <w:sz w:val="22"/>
          <w:szCs w:val="22"/>
        </w:rPr>
      </w:pPr>
      <w:r w:rsidRPr="004951B3">
        <w:rPr>
          <w:rFonts w:ascii="Times New Roman" w:hAnsi="Times New Roman"/>
          <w:sz w:val="22"/>
          <w:szCs w:val="22"/>
        </w:rPr>
        <w:t>Sean James, Spring 2010</w:t>
      </w:r>
    </w:p>
    <w:p w14:paraId="52D32E22" w14:textId="77777777" w:rsidR="00711728" w:rsidRPr="004951B3" w:rsidRDefault="00711728" w:rsidP="00711728">
      <w:pPr>
        <w:numPr>
          <w:ilvl w:val="0"/>
          <w:numId w:val="21"/>
        </w:numPr>
        <w:rPr>
          <w:rFonts w:ascii="Times New Roman" w:hAnsi="Times New Roman"/>
          <w:sz w:val="22"/>
          <w:szCs w:val="22"/>
        </w:rPr>
      </w:pPr>
      <w:r w:rsidRPr="004951B3">
        <w:rPr>
          <w:rFonts w:ascii="Times New Roman" w:hAnsi="Times New Roman"/>
          <w:sz w:val="22"/>
          <w:szCs w:val="22"/>
        </w:rPr>
        <w:t>Carly Duvall, Spring 2006</w:t>
      </w:r>
    </w:p>
    <w:p w14:paraId="0A9D9E01" w14:textId="77777777" w:rsidR="00711728" w:rsidRPr="004951B3" w:rsidRDefault="00711728" w:rsidP="00711728">
      <w:pPr>
        <w:numPr>
          <w:ilvl w:val="0"/>
          <w:numId w:val="21"/>
        </w:numPr>
        <w:rPr>
          <w:rFonts w:ascii="Times New Roman" w:hAnsi="Times New Roman"/>
          <w:sz w:val="22"/>
          <w:szCs w:val="22"/>
        </w:rPr>
      </w:pPr>
      <w:r w:rsidRPr="004951B3">
        <w:rPr>
          <w:rFonts w:ascii="Times New Roman" w:hAnsi="Times New Roman"/>
          <w:sz w:val="22"/>
          <w:szCs w:val="22"/>
        </w:rPr>
        <w:t>Katie Taylor, Spring 2005</w:t>
      </w:r>
    </w:p>
    <w:p w14:paraId="5BC3430F" w14:textId="77777777" w:rsidR="00711728" w:rsidRPr="004951B3" w:rsidRDefault="00711728" w:rsidP="00711728">
      <w:pPr>
        <w:numPr>
          <w:ilvl w:val="0"/>
          <w:numId w:val="21"/>
        </w:numPr>
        <w:rPr>
          <w:rFonts w:ascii="Times New Roman" w:hAnsi="Times New Roman"/>
          <w:sz w:val="22"/>
          <w:szCs w:val="22"/>
        </w:rPr>
      </w:pPr>
      <w:r w:rsidRPr="004951B3">
        <w:rPr>
          <w:rFonts w:ascii="Times New Roman" w:hAnsi="Times New Roman"/>
          <w:sz w:val="22"/>
          <w:szCs w:val="22"/>
        </w:rPr>
        <w:t>Emily Hagen, Spring 2005</w:t>
      </w:r>
    </w:p>
    <w:p w14:paraId="6CF08737" w14:textId="77777777" w:rsidR="00711728" w:rsidRPr="004951B3" w:rsidRDefault="00711728" w:rsidP="00711728">
      <w:pPr>
        <w:numPr>
          <w:ilvl w:val="0"/>
          <w:numId w:val="21"/>
        </w:numPr>
        <w:rPr>
          <w:rFonts w:ascii="Times New Roman" w:hAnsi="Times New Roman"/>
          <w:sz w:val="22"/>
          <w:szCs w:val="22"/>
        </w:rPr>
      </w:pPr>
      <w:r w:rsidRPr="004951B3">
        <w:rPr>
          <w:rFonts w:ascii="Times New Roman" w:hAnsi="Times New Roman"/>
          <w:sz w:val="22"/>
          <w:szCs w:val="22"/>
        </w:rPr>
        <w:t>Kristen Sanborn, Fall 2004</w:t>
      </w:r>
    </w:p>
    <w:p w14:paraId="584AA6F4" w14:textId="77777777" w:rsidR="003D6A81" w:rsidRPr="004951B3" w:rsidRDefault="003D6A81" w:rsidP="00393AA1">
      <w:pPr>
        <w:rPr>
          <w:rFonts w:ascii="Times New Roman" w:hAnsi="Times New Roman"/>
          <w:sz w:val="22"/>
          <w:szCs w:val="22"/>
        </w:rPr>
      </w:pPr>
    </w:p>
    <w:p w14:paraId="6AE3EB84" w14:textId="77777777" w:rsidR="00711728" w:rsidRPr="004951B3" w:rsidRDefault="00711728" w:rsidP="00711728">
      <w:pPr>
        <w:ind w:firstLine="360"/>
        <w:rPr>
          <w:rFonts w:ascii="Times New Roman" w:hAnsi="Times New Roman"/>
          <w:sz w:val="22"/>
          <w:szCs w:val="22"/>
        </w:rPr>
      </w:pPr>
      <w:r w:rsidRPr="004951B3">
        <w:rPr>
          <w:rFonts w:ascii="Times New Roman" w:hAnsi="Times New Roman"/>
          <w:sz w:val="22"/>
          <w:szCs w:val="22"/>
        </w:rPr>
        <w:t>Independent Studies through UNL’s History Department</w:t>
      </w:r>
    </w:p>
    <w:p w14:paraId="44CF1B18" w14:textId="77777777" w:rsidR="00711728" w:rsidRPr="004951B3" w:rsidRDefault="00711728" w:rsidP="00711728">
      <w:pPr>
        <w:pStyle w:val="ListParagraph"/>
        <w:numPr>
          <w:ilvl w:val="0"/>
          <w:numId w:val="30"/>
        </w:numPr>
        <w:rPr>
          <w:rFonts w:ascii="Times New Roman" w:hAnsi="Times New Roman"/>
          <w:sz w:val="22"/>
          <w:szCs w:val="22"/>
        </w:rPr>
      </w:pPr>
      <w:r w:rsidRPr="004951B3">
        <w:rPr>
          <w:rFonts w:ascii="Times New Roman" w:hAnsi="Times New Roman"/>
          <w:sz w:val="22"/>
          <w:szCs w:val="22"/>
        </w:rPr>
        <w:t>Marcus Woodman, Spring 2015</w:t>
      </w:r>
    </w:p>
    <w:p w14:paraId="584F302C" w14:textId="77777777" w:rsidR="00711728" w:rsidRPr="004951B3" w:rsidRDefault="00711728" w:rsidP="00711728">
      <w:pPr>
        <w:rPr>
          <w:rFonts w:ascii="Times New Roman" w:hAnsi="Times New Roman"/>
          <w:sz w:val="22"/>
          <w:szCs w:val="22"/>
        </w:rPr>
      </w:pPr>
    </w:p>
    <w:p w14:paraId="70F7FA9F" w14:textId="77777777" w:rsidR="00711728" w:rsidRPr="004951B3" w:rsidRDefault="00711728" w:rsidP="00711728">
      <w:pPr>
        <w:ind w:left="360"/>
        <w:rPr>
          <w:rFonts w:ascii="Times New Roman" w:hAnsi="Times New Roman"/>
          <w:sz w:val="22"/>
          <w:szCs w:val="22"/>
        </w:rPr>
      </w:pPr>
      <w:r w:rsidRPr="004951B3">
        <w:rPr>
          <w:rFonts w:ascii="Times New Roman" w:hAnsi="Times New Roman"/>
          <w:sz w:val="22"/>
          <w:szCs w:val="22"/>
        </w:rPr>
        <w:t xml:space="preserve">Faculty Sponsor for UNL’s Alpha Learning Community Program, </w:t>
      </w:r>
      <w:proofErr w:type="gramStart"/>
      <w:r w:rsidRPr="004951B3">
        <w:rPr>
          <w:rFonts w:ascii="Times New Roman" w:hAnsi="Times New Roman"/>
          <w:sz w:val="22"/>
          <w:szCs w:val="22"/>
        </w:rPr>
        <w:t>Fall</w:t>
      </w:r>
      <w:proofErr w:type="gramEnd"/>
      <w:r w:rsidRPr="004951B3">
        <w:rPr>
          <w:rFonts w:ascii="Times New Roman" w:hAnsi="Times New Roman"/>
          <w:sz w:val="22"/>
          <w:szCs w:val="22"/>
        </w:rPr>
        <w:t xml:space="preserve"> 2006 and Fall 2007.</w:t>
      </w:r>
    </w:p>
    <w:p w14:paraId="7456A284" w14:textId="77777777" w:rsidR="00711728" w:rsidRPr="004951B3" w:rsidRDefault="00711728" w:rsidP="00711728">
      <w:pPr>
        <w:ind w:left="360"/>
        <w:rPr>
          <w:rFonts w:ascii="Times New Roman" w:hAnsi="Times New Roman"/>
          <w:sz w:val="22"/>
          <w:szCs w:val="22"/>
        </w:rPr>
      </w:pPr>
    </w:p>
    <w:p w14:paraId="3AA58C6D" w14:textId="77777777" w:rsidR="00711728" w:rsidRPr="004951B3" w:rsidRDefault="00711728" w:rsidP="00711728">
      <w:pPr>
        <w:ind w:left="360"/>
        <w:rPr>
          <w:rFonts w:ascii="Times New Roman" w:hAnsi="Times New Roman"/>
          <w:sz w:val="22"/>
          <w:szCs w:val="22"/>
        </w:rPr>
      </w:pPr>
      <w:r w:rsidRPr="004951B3">
        <w:rPr>
          <w:rFonts w:ascii="Times New Roman" w:hAnsi="Times New Roman"/>
          <w:sz w:val="22"/>
          <w:szCs w:val="22"/>
        </w:rPr>
        <w:t>UNL Student Organization Faculty Advisor</w:t>
      </w:r>
    </w:p>
    <w:p w14:paraId="7C090FC7" w14:textId="50A3F2A9"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sz w:val="22"/>
          <w:szCs w:val="22"/>
        </w:rPr>
        <w:t>Humanities in Medicine O</w:t>
      </w:r>
      <w:r w:rsidR="00393AA1" w:rsidRPr="004951B3">
        <w:rPr>
          <w:rFonts w:ascii="Times New Roman" w:hAnsi="Times New Roman"/>
          <w:sz w:val="22"/>
          <w:szCs w:val="22"/>
        </w:rPr>
        <w:t>rganization, 2013-2016</w:t>
      </w:r>
      <w:r w:rsidRPr="004951B3">
        <w:rPr>
          <w:rFonts w:ascii="Times New Roman" w:hAnsi="Times New Roman"/>
          <w:sz w:val="22"/>
          <w:szCs w:val="22"/>
        </w:rPr>
        <w:t>.</w:t>
      </w:r>
    </w:p>
    <w:p w14:paraId="3696CA25" w14:textId="19E5B28A" w:rsidR="00393AA1" w:rsidRPr="004951B3" w:rsidRDefault="00393AA1" w:rsidP="00711728">
      <w:pPr>
        <w:numPr>
          <w:ilvl w:val="0"/>
          <w:numId w:val="4"/>
        </w:numPr>
        <w:rPr>
          <w:rFonts w:ascii="Times New Roman" w:hAnsi="Times New Roman"/>
          <w:color w:val="000000"/>
          <w:sz w:val="22"/>
          <w:szCs w:val="22"/>
        </w:rPr>
      </w:pPr>
      <w:r w:rsidRPr="004951B3">
        <w:rPr>
          <w:rFonts w:ascii="Times New Roman" w:hAnsi="Times New Roman"/>
          <w:color w:val="000000"/>
          <w:sz w:val="22"/>
          <w:szCs w:val="22"/>
        </w:rPr>
        <w:t xml:space="preserve">SAGE+SI (formerly, </w:t>
      </w:r>
      <w:r w:rsidRPr="004951B3">
        <w:rPr>
          <w:rFonts w:ascii="Times New Roman" w:hAnsi="Times New Roman"/>
          <w:sz w:val="22"/>
          <w:szCs w:val="22"/>
        </w:rPr>
        <w:t>Students Advocating Gender Equity and Students for Sexual Health), 2017 to the Present</w:t>
      </w:r>
      <w:r w:rsidR="00FA1A6C">
        <w:rPr>
          <w:rFonts w:ascii="Times New Roman" w:hAnsi="Times New Roman"/>
          <w:sz w:val="22"/>
          <w:szCs w:val="22"/>
        </w:rPr>
        <w:t>.</w:t>
      </w:r>
    </w:p>
    <w:p w14:paraId="02AF51DD" w14:textId="77777777"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sz w:val="22"/>
          <w:szCs w:val="22"/>
        </w:rPr>
        <w:lastRenderedPageBreak/>
        <w:t xml:space="preserve">SAGE (Students Advocating Gender Equity; formerly the Women’s Studies Association), </w:t>
      </w:r>
      <w:r w:rsidRPr="004951B3">
        <w:rPr>
          <w:rFonts w:ascii="Times New Roman" w:hAnsi="Times New Roman"/>
          <w:color w:val="000000"/>
          <w:sz w:val="22"/>
          <w:szCs w:val="22"/>
        </w:rPr>
        <w:t>2004 to the Present.</w:t>
      </w:r>
    </w:p>
    <w:p w14:paraId="1AE43579" w14:textId="0CBFD68E"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sz w:val="22"/>
          <w:szCs w:val="22"/>
        </w:rPr>
        <w:t>Students</w:t>
      </w:r>
      <w:r w:rsidR="00393AA1" w:rsidRPr="004951B3">
        <w:rPr>
          <w:rFonts w:ascii="Times New Roman" w:hAnsi="Times New Roman"/>
          <w:sz w:val="22"/>
          <w:szCs w:val="22"/>
        </w:rPr>
        <w:t xml:space="preserve"> for Choice, 2006-2014</w:t>
      </w:r>
      <w:r w:rsidRPr="004951B3">
        <w:rPr>
          <w:rFonts w:ascii="Times New Roman" w:hAnsi="Times New Roman"/>
          <w:sz w:val="22"/>
          <w:szCs w:val="22"/>
        </w:rPr>
        <w:t>.</w:t>
      </w:r>
    </w:p>
    <w:p w14:paraId="3FE4208D" w14:textId="77777777"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color w:val="000000"/>
          <w:sz w:val="22"/>
          <w:szCs w:val="22"/>
        </w:rPr>
        <w:t>UNL Spectrum (formerly, Queer Ally Coalition), 2010-12.</w:t>
      </w:r>
    </w:p>
    <w:p w14:paraId="6DEC8309" w14:textId="77777777" w:rsidR="003934B8" w:rsidRPr="004951B3" w:rsidRDefault="003934B8" w:rsidP="00F21EC0">
      <w:pPr>
        <w:rPr>
          <w:rFonts w:ascii="Times New Roman" w:hAnsi="Times New Roman"/>
          <w:color w:val="000000"/>
          <w:sz w:val="22"/>
          <w:szCs w:val="22"/>
          <w:u w:val="single"/>
        </w:rPr>
      </w:pPr>
    </w:p>
    <w:p w14:paraId="5054DACC" w14:textId="6B887B3B" w:rsidR="00F21EC0" w:rsidRPr="002B7D02" w:rsidRDefault="00F21EC0" w:rsidP="00F21EC0">
      <w:pPr>
        <w:rPr>
          <w:rFonts w:ascii="Times New Roman" w:hAnsi="Times New Roman"/>
          <w:color w:val="000000"/>
          <w:sz w:val="22"/>
          <w:szCs w:val="22"/>
          <w:u w:val="single"/>
        </w:rPr>
      </w:pPr>
      <w:r w:rsidRPr="004951B3">
        <w:rPr>
          <w:rFonts w:ascii="Times New Roman" w:hAnsi="Times New Roman"/>
          <w:color w:val="000000"/>
          <w:sz w:val="22"/>
          <w:szCs w:val="22"/>
          <w:u w:val="single"/>
        </w:rPr>
        <w:t>ACADEMIC SERVICE</w:t>
      </w:r>
      <w:r w:rsidRPr="004951B3">
        <w:rPr>
          <w:rFonts w:ascii="Times New Roman" w:hAnsi="Times New Roman"/>
          <w:color w:val="000000"/>
          <w:sz w:val="22"/>
          <w:szCs w:val="22"/>
        </w:rPr>
        <w:t xml:space="preserve"> (committees / </w:t>
      </w:r>
      <w:r w:rsidRPr="002B7D02">
        <w:rPr>
          <w:rFonts w:ascii="Times New Roman" w:hAnsi="Times New Roman"/>
          <w:color w:val="000000"/>
          <w:sz w:val="22"/>
          <w:szCs w:val="22"/>
        </w:rPr>
        <w:t>conference panels / peer reviews / workshops)</w:t>
      </w:r>
    </w:p>
    <w:p w14:paraId="625AAA29" w14:textId="77777777" w:rsidR="00F21EC0" w:rsidRPr="002B7D02" w:rsidRDefault="00F21EC0">
      <w:pPr>
        <w:ind w:left="360"/>
        <w:rPr>
          <w:rFonts w:ascii="Times New Roman" w:hAnsi="Times New Roman"/>
          <w:color w:val="000000"/>
          <w:sz w:val="22"/>
          <w:szCs w:val="22"/>
        </w:rPr>
      </w:pPr>
    </w:p>
    <w:p w14:paraId="13F2B160" w14:textId="2F038293" w:rsidR="00582CC7" w:rsidRPr="00582CC7" w:rsidRDefault="00F21EC0" w:rsidP="00582CC7">
      <w:pPr>
        <w:ind w:left="360"/>
        <w:rPr>
          <w:rFonts w:ascii="Times New Roman" w:hAnsi="Times New Roman"/>
          <w:color w:val="000000"/>
          <w:sz w:val="22"/>
          <w:szCs w:val="22"/>
        </w:rPr>
      </w:pPr>
      <w:r w:rsidRPr="002B7D02">
        <w:rPr>
          <w:rFonts w:ascii="Times New Roman" w:hAnsi="Times New Roman"/>
          <w:color w:val="000000"/>
          <w:sz w:val="22"/>
          <w:szCs w:val="22"/>
        </w:rPr>
        <w:t xml:space="preserve"> Committees</w:t>
      </w:r>
      <w:r w:rsidR="00582CC7">
        <w:rPr>
          <w:rFonts w:ascii="Times New Roman" w:hAnsi="Times New Roman"/>
          <w:color w:val="000000"/>
          <w:sz w:val="22"/>
          <w:szCs w:val="22"/>
        </w:rPr>
        <w:t>, University of Nebraska-Lincoln</w:t>
      </w:r>
    </w:p>
    <w:p w14:paraId="7121AA0F" w14:textId="1F4DFDB3" w:rsidR="00582CC7" w:rsidRPr="00582CC7" w:rsidRDefault="00582CC7" w:rsidP="00582CC7">
      <w:pPr>
        <w:pStyle w:val="ListParagraph"/>
        <w:numPr>
          <w:ilvl w:val="0"/>
          <w:numId w:val="36"/>
        </w:numPr>
        <w:tabs>
          <w:tab w:val="left" w:pos="1080"/>
        </w:tabs>
        <w:ind w:left="1080"/>
        <w:rPr>
          <w:rFonts w:ascii="Times New Roman" w:hAnsi="Times New Roman"/>
          <w:sz w:val="22"/>
          <w:szCs w:val="22"/>
        </w:rPr>
      </w:pPr>
      <w:r w:rsidRPr="00582CC7">
        <w:rPr>
          <w:rFonts w:ascii="Times New Roman" w:hAnsi="Times New Roman"/>
          <w:color w:val="000000"/>
          <w:sz w:val="22"/>
          <w:szCs w:val="22"/>
        </w:rPr>
        <w:t>Women’s and Gender Studies “No Limits” Conference Planning Committee (chair and prin</w:t>
      </w:r>
      <w:r>
        <w:rPr>
          <w:rFonts w:ascii="Times New Roman" w:hAnsi="Times New Roman"/>
          <w:color w:val="000000"/>
          <w:sz w:val="22"/>
          <w:szCs w:val="22"/>
        </w:rPr>
        <w:t>cipal orga</w:t>
      </w:r>
      <w:r w:rsidR="00F77EEB">
        <w:rPr>
          <w:rFonts w:ascii="Times New Roman" w:hAnsi="Times New Roman"/>
          <w:color w:val="000000"/>
          <w:sz w:val="22"/>
          <w:szCs w:val="22"/>
        </w:rPr>
        <w:t>nizer), to be held March 8, 2019</w:t>
      </w:r>
      <w:r w:rsidRPr="00582CC7">
        <w:rPr>
          <w:rFonts w:ascii="Times New Roman" w:hAnsi="Times New Roman"/>
          <w:color w:val="000000"/>
          <w:sz w:val="22"/>
          <w:szCs w:val="22"/>
        </w:rPr>
        <w:t>.</w:t>
      </w:r>
    </w:p>
    <w:p w14:paraId="7FB014B2" w14:textId="4DC926EC" w:rsidR="00582CC7" w:rsidRPr="00582CC7" w:rsidRDefault="00582CC7" w:rsidP="00582CC7">
      <w:pPr>
        <w:pStyle w:val="ListParagraph"/>
        <w:numPr>
          <w:ilvl w:val="0"/>
          <w:numId w:val="36"/>
        </w:numPr>
        <w:tabs>
          <w:tab w:val="left" w:pos="1080"/>
        </w:tabs>
        <w:ind w:left="1080"/>
        <w:rPr>
          <w:rFonts w:ascii="Times New Roman" w:hAnsi="Times New Roman"/>
          <w:sz w:val="22"/>
          <w:szCs w:val="22"/>
        </w:rPr>
      </w:pPr>
      <w:r w:rsidRPr="00582CC7">
        <w:rPr>
          <w:rFonts w:ascii="Times New Roman" w:hAnsi="Times New Roman"/>
          <w:spacing w:val="-3"/>
          <w:sz w:val="22"/>
          <w:szCs w:val="22"/>
        </w:rPr>
        <w:t>Job Search Committee, Charles and</w:t>
      </w:r>
      <w:r w:rsidRPr="00582CC7">
        <w:rPr>
          <w:spacing w:val="-3"/>
          <w:sz w:val="22"/>
          <w:szCs w:val="22"/>
        </w:rPr>
        <w:t xml:space="preserve"> Linda Wilson Professor </w:t>
      </w:r>
      <w:r>
        <w:rPr>
          <w:spacing w:val="-3"/>
          <w:sz w:val="22"/>
          <w:szCs w:val="22"/>
        </w:rPr>
        <w:t>in the History of Medicine, 2018-19</w:t>
      </w:r>
      <w:r w:rsidRPr="00582CC7">
        <w:rPr>
          <w:spacing w:val="-3"/>
          <w:sz w:val="22"/>
          <w:szCs w:val="22"/>
        </w:rPr>
        <w:t>.</w:t>
      </w:r>
    </w:p>
    <w:p w14:paraId="4B5E2293" w14:textId="0A17A609" w:rsidR="0001266B" w:rsidRPr="002B7D02" w:rsidRDefault="0001266B" w:rsidP="0001266B">
      <w:pPr>
        <w:pStyle w:val="ListParagraph"/>
        <w:numPr>
          <w:ilvl w:val="0"/>
          <w:numId w:val="36"/>
        </w:numPr>
        <w:tabs>
          <w:tab w:val="left" w:pos="1080"/>
        </w:tabs>
        <w:ind w:left="1080"/>
        <w:rPr>
          <w:rFonts w:ascii="Times New Roman" w:hAnsi="Times New Roman"/>
          <w:sz w:val="22"/>
          <w:szCs w:val="22"/>
        </w:rPr>
      </w:pPr>
      <w:r w:rsidRPr="002B7D02">
        <w:rPr>
          <w:rFonts w:ascii="Times New Roman" w:hAnsi="Times New Roman"/>
          <w:sz w:val="22"/>
          <w:szCs w:val="22"/>
        </w:rPr>
        <w:t>CAS Undergraduate Education Working Group, 2017 to the Present.</w:t>
      </w:r>
    </w:p>
    <w:p w14:paraId="6F0EEFE5" w14:textId="77A73B42" w:rsidR="005E6CD3" w:rsidRPr="002B7D02" w:rsidRDefault="00245362" w:rsidP="005E6CD3">
      <w:pPr>
        <w:pStyle w:val="ListParagraph"/>
        <w:widowControl w:val="0"/>
        <w:numPr>
          <w:ilvl w:val="0"/>
          <w:numId w:val="8"/>
        </w:numPr>
        <w:tabs>
          <w:tab w:val="left" w:pos="-720"/>
          <w:tab w:val="left" w:pos="360"/>
        </w:tabs>
        <w:suppressAutoHyphens/>
        <w:autoSpaceDE w:val="0"/>
        <w:autoSpaceDN w:val="0"/>
        <w:adjustRightInd w:val="0"/>
        <w:ind w:left="1080"/>
        <w:rPr>
          <w:rFonts w:ascii="Times New Roman" w:hAnsi="Times New Roman"/>
          <w:spacing w:val="-3"/>
          <w:sz w:val="22"/>
          <w:szCs w:val="22"/>
        </w:rPr>
      </w:pPr>
      <w:r>
        <w:rPr>
          <w:rFonts w:ascii="Times New Roman" w:hAnsi="Times New Roman"/>
          <w:spacing w:val="-3"/>
          <w:sz w:val="22"/>
          <w:szCs w:val="22"/>
        </w:rPr>
        <w:t>Job Search Committee, Joint P</w:t>
      </w:r>
      <w:r w:rsidR="005E6CD3" w:rsidRPr="002B7D02">
        <w:rPr>
          <w:rFonts w:ascii="Times New Roman" w:hAnsi="Times New Roman"/>
          <w:spacing w:val="-3"/>
          <w:sz w:val="22"/>
          <w:szCs w:val="22"/>
        </w:rPr>
        <w:t>osition in Psychology and WGS (Women, Gender, and Science), 2016-17.</w:t>
      </w:r>
    </w:p>
    <w:p w14:paraId="0AFEE11E" w14:textId="14CBF5AE" w:rsidR="005E6CD3" w:rsidRPr="004951B3" w:rsidRDefault="005E6CD3" w:rsidP="005E6CD3">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2B7D02">
        <w:rPr>
          <w:rFonts w:ascii="Times New Roman" w:hAnsi="Times New Roman"/>
          <w:spacing w:val="-3"/>
          <w:sz w:val="22"/>
          <w:szCs w:val="22"/>
        </w:rPr>
        <w:t>Job Search Committee, Charles and</w:t>
      </w:r>
      <w:r w:rsidRPr="004951B3">
        <w:rPr>
          <w:spacing w:val="-3"/>
          <w:sz w:val="22"/>
          <w:szCs w:val="22"/>
        </w:rPr>
        <w:t xml:space="preserve"> Linda Wilson Professor in the History of Medicine, 2016-17.</w:t>
      </w:r>
    </w:p>
    <w:p w14:paraId="5522112D" w14:textId="7CA9C4C1" w:rsidR="003B0FB1" w:rsidRPr="004951B3" w:rsidRDefault="003B0FB1" w:rsidP="003B0FB1">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4951B3">
        <w:rPr>
          <w:spacing w:val="-3"/>
          <w:sz w:val="22"/>
          <w:szCs w:val="22"/>
        </w:rPr>
        <w:t>Job Search Committee, Charles and Linda Wilson Professor in the History of Medicine, 2015-16.</w:t>
      </w:r>
    </w:p>
    <w:p w14:paraId="30FA75C7" w14:textId="0A748D37" w:rsidR="00711728" w:rsidRPr="004951B3" w:rsidRDefault="00711728" w:rsidP="00711728">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held March 11, 2016.</w:t>
      </w:r>
    </w:p>
    <w:p w14:paraId="43B963D8" w14:textId="77777777" w:rsidR="00AD1989" w:rsidRPr="004951B3" w:rsidRDefault="00AD1989" w:rsidP="00AD1989">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1-2, 2013.</w:t>
      </w:r>
    </w:p>
    <w:p w14:paraId="3A383A66" w14:textId="3B314611"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ADVANCE-Nebraska Advisory Board, 2011-12</w:t>
      </w:r>
      <w:r w:rsidR="00AD1989" w:rsidRPr="004951B3">
        <w:rPr>
          <w:rFonts w:ascii="Times New Roman" w:hAnsi="Times New Roman"/>
          <w:color w:val="000000"/>
          <w:sz w:val="22"/>
          <w:szCs w:val="22"/>
        </w:rPr>
        <w:t>, 2012-13</w:t>
      </w:r>
      <w:r w:rsidR="00CF0A01" w:rsidRPr="004951B3">
        <w:rPr>
          <w:rFonts w:ascii="Times New Roman" w:hAnsi="Times New Roman"/>
          <w:color w:val="000000"/>
          <w:sz w:val="22"/>
          <w:szCs w:val="22"/>
        </w:rPr>
        <w:t>.</w:t>
      </w:r>
    </w:p>
    <w:p w14:paraId="31884C65" w14:textId="700131A6" w:rsidR="00BF5629" w:rsidRPr="004951B3" w:rsidRDefault="00BF5629"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Assessment/Curriculum Committee (newly combined), 2014</w:t>
      </w:r>
      <w:r w:rsidR="0067348A" w:rsidRPr="004951B3">
        <w:rPr>
          <w:rFonts w:ascii="Times New Roman" w:hAnsi="Times New Roman"/>
          <w:color w:val="000000"/>
          <w:sz w:val="22"/>
          <w:szCs w:val="22"/>
        </w:rPr>
        <w:t xml:space="preserve"> to the Present (</w:t>
      </w:r>
      <w:r w:rsidRPr="004951B3">
        <w:rPr>
          <w:rFonts w:ascii="Times New Roman" w:hAnsi="Times New Roman"/>
          <w:color w:val="000000"/>
          <w:sz w:val="22"/>
          <w:szCs w:val="22"/>
        </w:rPr>
        <w:t>Committee Chair)</w:t>
      </w:r>
      <w:r w:rsidR="0044057E">
        <w:rPr>
          <w:rFonts w:ascii="Times New Roman" w:hAnsi="Times New Roman"/>
          <w:color w:val="000000"/>
          <w:sz w:val="22"/>
          <w:szCs w:val="22"/>
        </w:rPr>
        <w:t>.</w:t>
      </w:r>
    </w:p>
    <w:p w14:paraId="1EBAF48D" w14:textId="4C2DE260" w:rsidR="00CF0A01" w:rsidRPr="004951B3" w:rsidRDefault="00CF0A01"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w:t>
      </w:r>
      <w:r w:rsidR="00C70747" w:rsidRPr="004951B3">
        <w:rPr>
          <w:rFonts w:ascii="Times New Roman" w:hAnsi="Times New Roman"/>
          <w:color w:val="000000"/>
          <w:sz w:val="22"/>
          <w:szCs w:val="22"/>
        </w:rPr>
        <w:t>s Assessment Committee, 2013-14 (as of 2013, Committee Chair).</w:t>
      </w:r>
    </w:p>
    <w:p w14:paraId="1A25283C" w14:textId="77777777"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Curriculum Committee, 2004-05 and 2008 to the Present</w:t>
      </w:r>
    </w:p>
    <w:p w14:paraId="1E853CB9" w14:textId="77777777" w:rsidR="00F21EC0" w:rsidRPr="004951B3" w:rsidRDefault="00F21EC0" w:rsidP="00F21EC0">
      <w:pPr>
        <w:ind w:left="1170"/>
        <w:rPr>
          <w:rFonts w:ascii="Times New Roman" w:hAnsi="Times New Roman"/>
          <w:color w:val="000000"/>
          <w:sz w:val="22"/>
          <w:szCs w:val="22"/>
        </w:rPr>
      </w:pPr>
      <w:r w:rsidRPr="004951B3">
        <w:rPr>
          <w:rFonts w:ascii="Times New Roman" w:hAnsi="Times New Roman"/>
          <w:color w:val="000000"/>
          <w:sz w:val="22"/>
          <w:szCs w:val="22"/>
        </w:rPr>
        <w:t>(as of 2011, Committee Chair).</w:t>
      </w:r>
    </w:p>
    <w:p w14:paraId="78773E26" w14:textId="77777777" w:rsidR="00F21EC0" w:rsidRPr="004951B3" w:rsidRDefault="00F21EC0" w:rsidP="00F21EC0">
      <w:pPr>
        <w:numPr>
          <w:ilvl w:val="0"/>
          <w:numId w:val="9"/>
        </w:numPr>
        <w:tabs>
          <w:tab w:val="clear" w:pos="1440"/>
        </w:tabs>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5-6, 2010.</w:t>
      </w:r>
    </w:p>
    <w:p w14:paraId="119839CF" w14:textId="77777777" w:rsidR="00F21EC0" w:rsidRPr="004951B3" w:rsidRDefault="00F21EC0" w:rsidP="00F21EC0">
      <w:pPr>
        <w:numPr>
          <w:ilvl w:val="0"/>
          <w:numId w:val="9"/>
        </w:numPr>
        <w:tabs>
          <w:tab w:val="clear" w:pos="1440"/>
        </w:tabs>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30-31, 2007.</w:t>
      </w:r>
    </w:p>
    <w:p w14:paraId="17EE735F" w14:textId="77777777"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Advisory Board, 2004 to the Present.</w:t>
      </w:r>
    </w:p>
    <w:p w14:paraId="31CCCDB1" w14:textId="77777777" w:rsidR="00F21EC0" w:rsidRPr="004951B3" w:rsidRDefault="00F21EC0" w:rsidP="00F21EC0">
      <w:pPr>
        <w:rPr>
          <w:rFonts w:ascii="Times New Roman" w:hAnsi="Times New Roman"/>
          <w:color w:val="000000"/>
          <w:sz w:val="22"/>
          <w:szCs w:val="22"/>
        </w:rPr>
      </w:pPr>
    </w:p>
    <w:p w14:paraId="68E2C12E" w14:textId="5F34FF0C" w:rsidR="00AD2E6E" w:rsidRPr="004951B3" w:rsidRDefault="0067348A">
      <w:pPr>
        <w:ind w:left="360"/>
        <w:rPr>
          <w:rFonts w:ascii="Times New Roman" w:hAnsi="Times New Roman"/>
          <w:color w:val="000000"/>
          <w:sz w:val="22"/>
          <w:szCs w:val="22"/>
        </w:rPr>
      </w:pPr>
      <w:r w:rsidRPr="004951B3">
        <w:rPr>
          <w:rFonts w:ascii="Times New Roman" w:hAnsi="Times New Roman"/>
          <w:color w:val="000000"/>
          <w:sz w:val="22"/>
          <w:szCs w:val="22"/>
        </w:rPr>
        <w:t xml:space="preserve">Professor of Practice </w:t>
      </w:r>
      <w:r w:rsidR="00AD2E6E" w:rsidRPr="004951B3">
        <w:rPr>
          <w:rFonts w:ascii="Times New Roman" w:hAnsi="Times New Roman"/>
          <w:color w:val="000000"/>
          <w:sz w:val="22"/>
          <w:szCs w:val="22"/>
        </w:rPr>
        <w:t>Academic Mentoring</w:t>
      </w:r>
    </w:p>
    <w:p w14:paraId="18B52F2A" w14:textId="0C385505" w:rsidR="004951B3" w:rsidRPr="004951B3" w:rsidRDefault="004951B3" w:rsidP="004951B3">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w:t>
      </w:r>
      <w:proofErr w:type="spellStart"/>
      <w:r w:rsidRPr="004951B3">
        <w:rPr>
          <w:rFonts w:ascii="Times New Roman" w:hAnsi="Times New Roman"/>
          <w:color w:val="000000"/>
          <w:sz w:val="22"/>
          <w:szCs w:val="22"/>
        </w:rPr>
        <w:t>Emira</w:t>
      </w:r>
      <w:proofErr w:type="spellEnd"/>
      <w:r w:rsidRPr="004951B3">
        <w:rPr>
          <w:rFonts w:ascii="Times New Roman" w:hAnsi="Times New Roman"/>
          <w:color w:val="000000"/>
          <w:sz w:val="22"/>
          <w:szCs w:val="22"/>
        </w:rPr>
        <w:t xml:space="preserve"> </w:t>
      </w:r>
      <w:proofErr w:type="spellStart"/>
      <w:r w:rsidRPr="004951B3">
        <w:rPr>
          <w:rFonts w:ascii="Times New Roman" w:eastAsia="Times New Roman" w:hAnsi="Times New Roman"/>
          <w:color w:val="333333"/>
          <w:sz w:val="22"/>
          <w:szCs w:val="22"/>
          <w:shd w:val="clear" w:color="auto" w:fill="FFFFFF"/>
        </w:rPr>
        <w:t>Ibrahimpasic</w:t>
      </w:r>
      <w:proofErr w:type="spellEnd"/>
      <w:r w:rsidRPr="004951B3">
        <w:rPr>
          <w:rFonts w:ascii="Times New Roman" w:eastAsia="Times New Roman" w:hAnsi="Times New Roman"/>
          <w:color w:val="333333"/>
          <w:sz w:val="22"/>
          <w:szCs w:val="22"/>
          <w:shd w:val="clear" w:color="auto" w:fill="FFFFFF"/>
        </w:rPr>
        <w:t xml:space="preserve">, </w:t>
      </w:r>
      <w:r w:rsidR="00447AA0">
        <w:rPr>
          <w:rFonts w:ascii="Times New Roman" w:eastAsia="Times New Roman" w:hAnsi="Times New Roman"/>
          <w:color w:val="333333"/>
          <w:sz w:val="22"/>
          <w:szCs w:val="22"/>
          <w:shd w:val="clear" w:color="auto" w:fill="FFFFFF"/>
        </w:rPr>
        <w:t xml:space="preserve">Assistant </w:t>
      </w:r>
      <w:r w:rsidRPr="004951B3">
        <w:rPr>
          <w:rFonts w:ascii="Times New Roman" w:eastAsia="Times New Roman" w:hAnsi="Times New Roman"/>
          <w:color w:val="333333"/>
          <w:sz w:val="22"/>
          <w:szCs w:val="22"/>
          <w:shd w:val="clear" w:color="auto" w:fill="FFFFFF"/>
        </w:rPr>
        <w:t>Professor of Practice, UNL (2017 to the Present).</w:t>
      </w:r>
    </w:p>
    <w:p w14:paraId="24EB1526" w14:textId="74CAB98B" w:rsidR="00AD2E6E" w:rsidRPr="004951B3" w:rsidRDefault="00AD2E6E" w:rsidP="00AD2E6E">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Wayne </w:t>
      </w:r>
      <w:proofErr w:type="spellStart"/>
      <w:r w:rsidRPr="004951B3">
        <w:rPr>
          <w:rFonts w:ascii="Times New Roman" w:hAnsi="Times New Roman"/>
          <w:color w:val="000000"/>
          <w:sz w:val="22"/>
          <w:szCs w:val="22"/>
        </w:rPr>
        <w:t>Babchuck</w:t>
      </w:r>
      <w:proofErr w:type="spellEnd"/>
      <w:r w:rsidRPr="004951B3">
        <w:rPr>
          <w:rFonts w:ascii="Times New Roman" w:hAnsi="Times New Roman"/>
          <w:color w:val="000000"/>
          <w:sz w:val="22"/>
          <w:szCs w:val="22"/>
        </w:rPr>
        <w:t xml:space="preserve">, </w:t>
      </w:r>
      <w:r w:rsidR="00447AA0">
        <w:rPr>
          <w:rFonts w:ascii="Times New Roman" w:hAnsi="Times New Roman"/>
          <w:color w:val="000000"/>
          <w:sz w:val="22"/>
          <w:szCs w:val="22"/>
        </w:rPr>
        <w:t xml:space="preserve">Assistant </w:t>
      </w:r>
      <w:r w:rsidRPr="004951B3">
        <w:rPr>
          <w:rFonts w:ascii="Times New Roman" w:hAnsi="Times New Roman"/>
          <w:color w:val="000000"/>
          <w:sz w:val="22"/>
          <w:szCs w:val="22"/>
        </w:rPr>
        <w:t>Professor of Practice, UNL</w:t>
      </w:r>
      <w:r w:rsidR="00E308E1">
        <w:rPr>
          <w:rFonts w:ascii="Times New Roman" w:hAnsi="Times New Roman"/>
          <w:color w:val="000000"/>
          <w:sz w:val="22"/>
          <w:szCs w:val="22"/>
        </w:rPr>
        <w:t xml:space="preserve"> (2015</w:t>
      </w:r>
      <w:r w:rsidR="003B0FB1" w:rsidRPr="004951B3">
        <w:rPr>
          <w:rFonts w:ascii="Times New Roman" w:hAnsi="Times New Roman"/>
          <w:color w:val="000000"/>
          <w:sz w:val="22"/>
          <w:szCs w:val="22"/>
        </w:rPr>
        <w:t>)</w:t>
      </w:r>
      <w:r w:rsidRPr="004951B3">
        <w:rPr>
          <w:rFonts w:ascii="Times New Roman" w:hAnsi="Times New Roman"/>
          <w:color w:val="000000"/>
          <w:sz w:val="22"/>
          <w:szCs w:val="22"/>
        </w:rPr>
        <w:t>.</w:t>
      </w:r>
    </w:p>
    <w:p w14:paraId="79F3F3B5" w14:textId="1D962A75" w:rsidR="00B85B1D" w:rsidRPr="004951B3" w:rsidRDefault="00B85B1D" w:rsidP="00AD2E6E">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Emily </w:t>
      </w:r>
      <w:proofErr w:type="spellStart"/>
      <w:r w:rsidRPr="004951B3">
        <w:rPr>
          <w:rFonts w:ascii="Times New Roman" w:hAnsi="Times New Roman"/>
          <w:color w:val="000000"/>
          <w:sz w:val="22"/>
          <w:szCs w:val="22"/>
        </w:rPr>
        <w:t>Hammerl</w:t>
      </w:r>
      <w:proofErr w:type="spellEnd"/>
      <w:r w:rsidRPr="004951B3">
        <w:rPr>
          <w:rFonts w:ascii="Times New Roman" w:hAnsi="Times New Roman"/>
          <w:color w:val="000000"/>
          <w:sz w:val="22"/>
          <w:szCs w:val="22"/>
        </w:rPr>
        <w:t xml:space="preserve">, </w:t>
      </w:r>
      <w:r w:rsidR="00447AA0">
        <w:rPr>
          <w:rFonts w:ascii="Times New Roman" w:hAnsi="Times New Roman"/>
          <w:color w:val="000000"/>
          <w:sz w:val="22"/>
          <w:szCs w:val="22"/>
        </w:rPr>
        <w:t xml:space="preserve">Assistant </w:t>
      </w:r>
      <w:r w:rsidRPr="004951B3">
        <w:rPr>
          <w:rFonts w:ascii="Times New Roman" w:hAnsi="Times New Roman"/>
          <w:color w:val="000000"/>
          <w:sz w:val="22"/>
          <w:szCs w:val="22"/>
        </w:rPr>
        <w:t>Professor of Pr</w:t>
      </w:r>
      <w:r w:rsidR="00E308E1">
        <w:rPr>
          <w:rFonts w:ascii="Times New Roman" w:hAnsi="Times New Roman"/>
          <w:color w:val="000000"/>
          <w:sz w:val="22"/>
          <w:szCs w:val="22"/>
        </w:rPr>
        <w:t>actice, UNL (2016</w:t>
      </w:r>
      <w:r w:rsidRPr="004951B3">
        <w:rPr>
          <w:rFonts w:ascii="Times New Roman" w:hAnsi="Times New Roman"/>
          <w:color w:val="000000"/>
          <w:sz w:val="22"/>
          <w:szCs w:val="22"/>
        </w:rPr>
        <w:t>)</w:t>
      </w:r>
      <w:r w:rsidR="004951B3">
        <w:rPr>
          <w:rFonts w:ascii="Times New Roman" w:hAnsi="Times New Roman"/>
          <w:color w:val="000000"/>
          <w:sz w:val="22"/>
          <w:szCs w:val="22"/>
        </w:rPr>
        <w:t>.</w:t>
      </w:r>
    </w:p>
    <w:p w14:paraId="49C6A387" w14:textId="501F1B29" w:rsidR="006D4DE0" w:rsidRPr="004951B3" w:rsidRDefault="00447AA0" w:rsidP="00AD2E6E">
      <w:pPr>
        <w:pStyle w:val="ListParagraph"/>
        <w:numPr>
          <w:ilvl w:val="0"/>
          <w:numId w:val="8"/>
        </w:numPr>
        <w:ind w:left="1080"/>
        <w:rPr>
          <w:rFonts w:ascii="Times New Roman" w:hAnsi="Times New Roman"/>
          <w:color w:val="000000"/>
          <w:sz w:val="22"/>
          <w:szCs w:val="22"/>
        </w:rPr>
      </w:pPr>
      <w:r>
        <w:rPr>
          <w:rFonts w:ascii="Times New Roman" w:hAnsi="Times New Roman"/>
          <w:color w:val="000000"/>
          <w:sz w:val="22"/>
          <w:szCs w:val="22"/>
        </w:rPr>
        <w:t>Professor Aaron Duncan, Assistant P</w:t>
      </w:r>
      <w:r w:rsidR="006D4DE0" w:rsidRPr="004951B3">
        <w:rPr>
          <w:rFonts w:ascii="Times New Roman" w:hAnsi="Times New Roman"/>
          <w:color w:val="000000"/>
          <w:sz w:val="22"/>
          <w:szCs w:val="22"/>
        </w:rPr>
        <w:t>rofessor of Pr</w:t>
      </w:r>
      <w:r w:rsidR="00E308E1">
        <w:rPr>
          <w:rFonts w:ascii="Times New Roman" w:hAnsi="Times New Roman"/>
          <w:color w:val="000000"/>
          <w:sz w:val="22"/>
          <w:szCs w:val="22"/>
        </w:rPr>
        <w:t>actice, UNL (2016</w:t>
      </w:r>
      <w:r w:rsidR="006D4DE0" w:rsidRPr="004951B3">
        <w:rPr>
          <w:rFonts w:ascii="Times New Roman" w:hAnsi="Times New Roman"/>
          <w:color w:val="000000"/>
          <w:sz w:val="22"/>
          <w:szCs w:val="22"/>
        </w:rPr>
        <w:t>)</w:t>
      </w:r>
      <w:r w:rsidR="004951B3">
        <w:rPr>
          <w:rFonts w:ascii="Times New Roman" w:hAnsi="Times New Roman"/>
          <w:color w:val="000000"/>
          <w:sz w:val="22"/>
          <w:szCs w:val="22"/>
        </w:rPr>
        <w:t>.</w:t>
      </w:r>
    </w:p>
    <w:p w14:paraId="5E19F579" w14:textId="77777777" w:rsidR="00AD2E6E" w:rsidRDefault="00AD2E6E">
      <w:pPr>
        <w:ind w:left="360"/>
        <w:rPr>
          <w:rFonts w:ascii="Times New Roman" w:hAnsi="Times New Roman"/>
          <w:color w:val="000000"/>
          <w:sz w:val="22"/>
          <w:szCs w:val="22"/>
        </w:rPr>
      </w:pPr>
    </w:p>
    <w:p w14:paraId="18FBD266" w14:textId="77777777" w:rsidR="00F21EC0" w:rsidRPr="00B22C21" w:rsidRDefault="00F21EC0">
      <w:pPr>
        <w:ind w:left="360"/>
        <w:rPr>
          <w:rFonts w:ascii="Times New Roman" w:hAnsi="Times New Roman"/>
          <w:color w:val="000000"/>
          <w:sz w:val="22"/>
          <w:szCs w:val="22"/>
        </w:rPr>
      </w:pPr>
      <w:r w:rsidRPr="00B22C21">
        <w:rPr>
          <w:rFonts w:ascii="Times New Roman" w:hAnsi="Times New Roman"/>
          <w:color w:val="000000"/>
          <w:sz w:val="22"/>
          <w:szCs w:val="22"/>
        </w:rPr>
        <w:t>Groups</w:t>
      </w:r>
    </w:p>
    <w:p w14:paraId="0FC35764" w14:textId="67BC90CA" w:rsidR="00F21EC0" w:rsidRPr="00B22C21" w:rsidRDefault="00F21EC0" w:rsidP="00F21EC0">
      <w:pPr>
        <w:numPr>
          <w:ilvl w:val="1"/>
          <w:numId w:val="8"/>
        </w:numPr>
        <w:tabs>
          <w:tab w:val="clear" w:pos="1800"/>
        </w:tabs>
        <w:ind w:left="1080"/>
        <w:rPr>
          <w:rFonts w:ascii="Times New Roman" w:hAnsi="Times New Roman"/>
          <w:color w:val="000000"/>
          <w:sz w:val="22"/>
          <w:szCs w:val="22"/>
        </w:rPr>
      </w:pPr>
      <w:r w:rsidRPr="00B22C21">
        <w:rPr>
          <w:rFonts w:ascii="Times New Roman" w:hAnsi="Times New Roman"/>
          <w:color w:val="000000"/>
          <w:sz w:val="22"/>
          <w:szCs w:val="22"/>
        </w:rPr>
        <w:t xml:space="preserve">Chair, </w:t>
      </w:r>
      <w:r w:rsidRPr="0052436F">
        <w:rPr>
          <w:rFonts w:ascii="Times New Roman" w:hAnsi="Times New Roman"/>
          <w:bCs/>
          <w:sz w:val="22"/>
          <w:szCs w:val="22"/>
        </w:rPr>
        <w:t>“Science and Gender Matters: Linking the Sciences and the Humanities Through Critical Gender Inquiry,” Interdisci</w:t>
      </w:r>
      <w:r w:rsidRPr="005E6CD3">
        <w:rPr>
          <w:rFonts w:ascii="Times New Roman" w:hAnsi="Times New Roman"/>
          <w:bCs/>
          <w:sz w:val="22"/>
          <w:szCs w:val="22"/>
        </w:rPr>
        <w:t>p</w:t>
      </w:r>
      <w:r w:rsidRPr="0052436F">
        <w:rPr>
          <w:rFonts w:ascii="Times New Roman" w:hAnsi="Times New Roman"/>
          <w:bCs/>
          <w:sz w:val="22"/>
          <w:szCs w:val="22"/>
        </w:rPr>
        <w:t>linary Wor</w:t>
      </w:r>
      <w:r w:rsidR="00931B5F">
        <w:rPr>
          <w:rFonts w:ascii="Times New Roman" w:hAnsi="Times New Roman"/>
          <w:bCs/>
          <w:sz w:val="22"/>
          <w:szCs w:val="22"/>
        </w:rPr>
        <w:t>king Group (2010-</w:t>
      </w:r>
      <w:r w:rsidR="00105744">
        <w:rPr>
          <w:rFonts w:ascii="Times New Roman" w:hAnsi="Times New Roman"/>
          <w:bCs/>
          <w:sz w:val="22"/>
          <w:szCs w:val="22"/>
        </w:rPr>
        <w:t>13)</w:t>
      </w:r>
      <w:r w:rsidRPr="0052436F">
        <w:rPr>
          <w:rFonts w:ascii="Times New Roman" w:hAnsi="Times New Roman"/>
          <w:bCs/>
          <w:sz w:val="22"/>
          <w:szCs w:val="22"/>
        </w:rPr>
        <w:t>.</w:t>
      </w:r>
    </w:p>
    <w:p w14:paraId="7740EEDB" w14:textId="77777777" w:rsidR="00F21EC0" w:rsidRPr="005D3258" w:rsidRDefault="00F21EC0" w:rsidP="00F21EC0">
      <w:pPr>
        <w:rPr>
          <w:rFonts w:ascii="Times New Roman" w:hAnsi="Times New Roman"/>
          <w:sz w:val="22"/>
          <w:szCs w:val="22"/>
        </w:rPr>
      </w:pPr>
    </w:p>
    <w:p w14:paraId="11184E48" w14:textId="77777777" w:rsidR="00F21EC0" w:rsidRPr="005D3258" w:rsidRDefault="00F21EC0" w:rsidP="00F21EC0">
      <w:pPr>
        <w:ind w:left="360"/>
        <w:rPr>
          <w:rFonts w:ascii="Times New Roman" w:hAnsi="Times New Roman"/>
          <w:sz w:val="22"/>
          <w:szCs w:val="22"/>
        </w:rPr>
      </w:pPr>
      <w:r w:rsidRPr="005D3258">
        <w:rPr>
          <w:rFonts w:ascii="Times New Roman" w:hAnsi="Times New Roman"/>
          <w:sz w:val="22"/>
          <w:szCs w:val="22"/>
        </w:rPr>
        <w:t>Guest Presentations, University of Nebraska-Lincoln</w:t>
      </w:r>
    </w:p>
    <w:p w14:paraId="551E9BC9" w14:textId="6A74D422" w:rsidR="003D145B" w:rsidRPr="003D145B" w:rsidRDefault="003D145B" w:rsidP="003D145B">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t>
      </w:r>
      <w:r>
        <w:rPr>
          <w:rFonts w:ascii="Times New Roman" w:hAnsi="Times New Roman"/>
          <w:sz w:val="22"/>
          <w:szCs w:val="22"/>
        </w:rPr>
        <w:t>HIST 320</w:t>
      </w:r>
      <w:r w:rsidRPr="00536390">
        <w:rPr>
          <w:rFonts w:ascii="Times New Roman" w:hAnsi="Times New Roman"/>
          <w:sz w:val="22"/>
          <w:szCs w:val="22"/>
        </w:rPr>
        <w:t xml:space="preserve"> (</w:t>
      </w:r>
      <w:r>
        <w:rPr>
          <w:rFonts w:ascii="Times New Roman" w:hAnsi="Times New Roman"/>
          <w:sz w:val="22"/>
          <w:szCs w:val="22"/>
        </w:rPr>
        <w:t>History of American Medicine</w:t>
      </w:r>
      <w:r w:rsidRPr="00536390">
        <w:rPr>
          <w:rFonts w:ascii="Times New Roman" w:hAnsi="Times New Roman"/>
          <w:sz w:val="22"/>
          <w:szCs w:val="22"/>
        </w:rPr>
        <w:t xml:space="preserve">), </w:t>
      </w:r>
      <w:r w:rsidR="00FA1A6C">
        <w:rPr>
          <w:rFonts w:ascii="Times New Roman" w:hAnsi="Times New Roman"/>
          <w:sz w:val="22"/>
          <w:szCs w:val="22"/>
        </w:rPr>
        <w:t>February 20, 2018.</w:t>
      </w:r>
    </w:p>
    <w:p w14:paraId="2BFA15B3" w14:textId="4667C409" w:rsidR="009012A5" w:rsidRPr="009012A5" w:rsidRDefault="009012A5" w:rsidP="009012A5">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WMNS 4/885 (Feminist Theories, Feminists’ Perspectives), September </w:t>
      </w:r>
      <w:r>
        <w:rPr>
          <w:rFonts w:ascii="Times New Roman" w:hAnsi="Times New Roman"/>
          <w:sz w:val="22"/>
          <w:szCs w:val="22"/>
        </w:rPr>
        <w:t>19, 2017.</w:t>
      </w:r>
    </w:p>
    <w:p w14:paraId="6B73A5C8" w14:textId="39C35D40" w:rsidR="00536390" w:rsidRPr="00536390" w:rsidRDefault="00536390" w:rsidP="0053639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WMNS 4/885 (Feminist Theories, Feminists’ Perspectives), September </w:t>
      </w:r>
      <w:r w:rsidR="00CD3338">
        <w:rPr>
          <w:rFonts w:ascii="Times New Roman" w:hAnsi="Times New Roman"/>
          <w:sz w:val="22"/>
          <w:szCs w:val="22"/>
        </w:rPr>
        <w:t xml:space="preserve">27, </w:t>
      </w:r>
      <w:r w:rsidRPr="00536390">
        <w:rPr>
          <w:rFonts w:ascii="Times New Roman" w:hAnsi="Times New Roman"/>
          <w:sz w:val="22"/>
          <w:szCs w:val="22"/>
        </w:rPr>
        <w:t>2016.</w:t>
      </w:r>
    </w:p>
    <w:p w14:paraId="40263B84" w14:textId="6BEEFCDD" w:rsidR="00A346C9" w:rsidRPr="00A346C9" w:rsidRDefault="00A346C9" w:rsidP="00F21EC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lastRenderedPageBreak/>
        <w:t>Guest Presenter</w:t>
      </w:r>
      <w:r>
        <w:rPr>
          <w:rFonts w:ascii="Times New Roman" w:hAnsi="Times New Roman"/>
          <w:sz w:val="22"/>
          <w:szCs w:val="22"/>
        </w:rPr>
        <w:t xml:space="preserve"> for PHIL 213 (Medical Ethics), May 31, 2016.</w:t>
      </w:r>
    </w:p>
    <w:p w14:paraId="712132C1" w14:textId="225C23C6" w:rsidR="005D3258" w:rsidRPr="005D3258" w:rsidRDefault="005D3258"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shd w:val="clear" w:color="auto" w:fill="FFFFFF"/>
        </w:rPr>
        <w:t>Guest Presenter for UNL’s History Graduate Student Association Workshop – “Teaching Gender and Sexuality,” April 3, 2015.</w:t>
      </w:r>
    </w:p>
    <w:p w14:paraId="6C7FEA68" w14:textId="77777777" w:rsidR="00294870" w:rsidRPr="005D3258" w:rsidRDefault="0029487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Roundtable Panel Leader: “Incorporating Masculinities into Women’s and Gender Studies, April 3, 2012 (part of WGS Spring 2012 Colloquium on Masculinities).</w:t>
      </w:r>
    </w:p>
    <w:p w14:paraId="02509836" w14:textId="77777777" w:rsidR="00F21EC0" w:rsidRPr="00792973" w:rsidRDefault="00F21EC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Workshop on “</w:t>
      </w:r>
      <w:r w:rsidRPr="005D3258">
        <w:rPr>
          <w:rFonts w:ascii="Times New Roman" w:hAnsi="Times New Roman"/>
          <w:sz w:val="22"/>
        </w:rPr>
        <w:t xml:space="preserve">Non-Traditional Academic </w:t>
      </w:r>
      <w:r w:rsidRPr="00792973">
        <w:rPr>
          <w:rFonts w:ascii="Times New Roman" w:hAnsi="Times New Roman"/>
          <w:sz w:val="22"/>
        </w:rPr>
        <w:t>Careers</w:t>
      </w:r>
      <w:r w:rsidRPr="00792973">
        <w:rPr>
          <w:rFonts w:ascii="Times New Roman" w:hAnsi="Times New Roman"/>
          <w:color w:val="000000"/>
          <w:sz w:val="22"/>
        </w:rPr>
        <w:t xml:space="preserve">” as part of the graduate seminar </w:t>
      </w:r>
      <w:r w:rsidRPr="00792973">
        <w:rPr>
          <w:rFonts w:ascii="Times New Roman" w:hAnsi="Times New Roman"/>
          <w:sz w:val="22"/>
          <w:szCs w:val="22"/>
        </w:rPr>
        <w:t>“Preparing Future Faculty,” June 30, 2011.</w:t>
      </w:r>
    </w:p>
    <w:p w14:paraId="68EC0FFA"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Guest Presenter for WMNS 385 (Women, Gender, and Science), November 2009.</w:t>
      </w:r>
    </w:p>
    <w:p w14:paraId="432DEB26"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“Learn Over Lunch Brownbag” sponsored by the LGBTQA, “What Is LGBTQ/Sexuality Studies and What Is Its Role in the University?” October 2007.</w:t>
      </w:r>
    </w:p>
    <w:p w14:paraId="53A2EEEA" w14:textId="77777777" w:rsidR="00F21EC0" w:rsidRPr="00792973" w:rsidRDefault="00F21EC0" w:rsidP="00F21EC0">
      <w:pPr>
        <w:numPr>
          <w:ilvl w:val="0"/>
          <w:numId w:val="16"/>
        </w:numPr>
        <w:tabs>
          <w:tab w:val="clear" w:pos="1440"/>
        </w:tabs>
        <w:ind w:left="1080"/>
        <w:rPr>
          <w:rFonts w:ascii="Times New Roman" w:hAnsi="Times New Roman"/>
          <w:color w:val="000000"/>
          <w:sz w:val="22"/>
          <w:szCs w:val="22"/>
        </w:rPr>
      </w:pPr>
      <w:r w:rsidRPr="00792973">
        <w:rPr>
          <w:rFonts w:ascii="Times New Roman" w:hAnsi="Times New Roman"/>
          <w:color w:val="000000"/>
          <w:sz w:val="22"/>
          <w:szCs w:val="22"/>
        </w:rPr>
        <w:t>Guest Faculty Speaker for “NU Preview Days,” Spring 2005 and Spring 2006.</w:t>
      </w:r>
    </w:p>
    <w:p w14:paraId="1FC32D32" w14:textId="1DFEFFDD" w:rsidR="00F21EC0" w:rsidRPr="00F27B48"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color w:val="000000"/>
          <w:sz w:val="22"/>
          <w:szCs w:val="22"/>
        </w:rPr>
        <w:t>Guest Presenter for the 19</w:t>
      </w:r>
      <w:r w:rsidRPr="00792973">
        <w:rPr>
          <w:rFonts w:ascii="Times New Roman" w:hAnsi="Times New Roman"/>
          <w:color w:val="000000"/>
          <w:sz w:val="22"/>
          <w:szCs w:val="22"/>
          <w:vertAlign w:val="superscript"/>
        </w:rPr>
        <w:t>th</w:t>
      </w:r>
      <w:r w:rsidRPr="00792973">
        <w:rPr>
          <w:rFonts w:ascii="Times New Roman" w:hAnsi="Times New Roman"/>
          <w:color w:val="000000"/>
          <w:sz w:val="22"/>
          <w:szCs w:val="22"/>
        </w:rPr>
        <w:t xml:space="preserve"> Century Interdisciplinary Seminar, October 2003 and October 2004.</w:t>
      </w:r>
    </w:p>
    <w:p w14:paraId="1E5AFC2A" w14:textId="77777777" w:rsidR="003378D1" w:rsidRDefault="003378D1" w:rsidP="00F21EC0">
      <w:pPr>
        <w:ind w:left="360"/>
        <w:rPr>
          <w:rFonts w:ascii="Times New Roman" w:hAnsi="Times New Roman"/>
          <w:color w:val="000000"/>
          <w:sz w:val="22"/>
          <w:szCs w:val="22"/>
        </w:rPr>
      </w:pPr>
    </w:p>
    <w:p w14:paraId="1DA99462" w14:textId="77777777" w:rsidR="00F21EC0" w:rsidRPr="00792973" w:rsidRDefault="00F21EC0" w:rsidP="00F21EC0">
      <w:pPr>
        <w:ind w:left="360"/>
        <w:rPr>
          <w:rFonts w:ascii="Times New Roman" w:hAnsi="Times New Roman"/>
          <w:color w:val="000000"/>
          <w:sz w:val="22"/>
          <w:szCs w:val="22"/>
        </w:rPr>
      </w:pPr>
      <w:r w:rsidRPr="00792973">
        <w:rPr>
          <w:rFonts w:ascii="Times New Roman" w:hAnsi="Times New Roman"/>
          <w:color w:val="000000"/>
          <w:sz w:val="22"/>
          <w:szCs w:val="22"/>
        </w:rPr>
        <w:t>Workshops, University of Nebraska-Lincoln</w:t>
      </w:r>
    </w:p>
    <w:p w14:paraId="0DAE3671"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Women’s and Gender Studies Career Workshop, Fall 2007, 2008, 2009, and 2010.</w:t>
      </w:r>
    </w:p>
    <w:p w14:paraId="6F6B416C"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Women’s and Gender Studies Graduate School Workshop, </w:t>
      </w:r>
      <w:proofErr w:type="gramStart"/>
      <w:r w:rsidRPr="000D11EE">
        <w:rPr>
          <w:rFonts w:ascii="Times New Roman" w:hAnsi="Times New Roman"/>
          <w:color w:val="000000"/>
          <w:sz w:val="22"/>
          <w:szCs w:val="22"/>
        </w:rPr>
        <w:t>Fall</w:t>
      </w:r>
      <w:proofErr w:type="gramEnd"/>
      <w:r w:rsidRPr="000D11EE">
        <w:rPr>
          <w:rFonts w:ascii="Times New Roman" w:hAnsi="Times New Roman"/>
          <w:color w:val="000000"/>
          <w:sz w:val="22"/>
          <w:szCs w:val="22"/>
        </w:rPr>
        <w:t xml:space="preserve"> 2004 and Fall 2005.</w:t>
      </w:r>
    </w:p>
    <w:p w14:paraId="00B9CB2B" w14:textId="77777777" w:rsidR="00F21EC0" w:rsidRPr="000D11EE" w:rsidRDefault="00F21EC0" w:rsidP="00F21EC0">
      <w:pPr>
        <w:ind w:left="1080"/>
        <w:rPr>
          <w:rFonts w:ascii="Times New Roman" w:hAnsi="Times New Roman"/>
          <w:color w:val="000000"/>
          <w:sz w:val="22"/>
          <w:szCs w:val="22"/>
        </w:rPr>
      </w:pPr>
    </w:p>
    <w:p w14:paraId="72B3D8B4" w14:textId="77777777"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Peer Reviews</w:t>
      </w:r>
    </w:p>
    <w:p w14:paraId="36F6E15B" w14:textId="42A58453" w:rsidR="000B12D3" w:rsidRPr="000B12D3" w:rsidRDefault="000B12D3" w:rsidP="000B12D3">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the </w:t>
      </w:r>
      <w:r w:rsidRPr="000B12D3">
        <w:rPr>
          <w:rFonts w:ascii="Times New Roman" w:hAnsi="Times New Roman"/>
          <w:i/>
          <w:color w:val="000000"/>
          <w:sz w:val="22"/>
          <w:szCs w:val="22"/>
        </w:rPr>
        <w:t>Journal of the History of Sexuality</w:t>
      </w:r>
      <w:r>
        <w:rPr>
          <w:rFonts w:ascii="Times New Roman" w:hAnsi="Times New Roman"/>
          <w:color w:val="000000"/>
          <w:sz w:val="22"/>
          <w:szCs w:val="22"/>
        </w:rPr>
        <w:t>, December 2018.</w:t>
      </w:r>
    </w:p>
    <w:p w14:paraId="64094568" w14:textId="7B16DBB0" w:rsidR="00B5683F" w:rsidRDefault="00B5683F" w:rsidP="00CD3338">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sidRPr="00B5683F">
        <w:rPr>
          <w:rFonts w:ascii="Times New Roman" w:hAnsi="Times New Roman"/>
          <w:i/>
          <w:color w:val="000000"/>
          <w:sz w:val="22"/>
          <w:szCs w:val="22"/>
        </w:rPr>
        <w:t>Social History</w:t>
      </w:r>
      <w:r w:rsidR="00A7347A">
        <w:rPr>
          <w:rFonts w:ascii="Times New Roman" w:hAnsi="Times New Roman"/>
          <w:i/>
          <w:color w:val="000000"/>
          <w:sz w:val="22"/>
          <w:szCs w:val="22"/>
        </w:rPr>
        <w:t xml:space="preserve"> of Medicine</w:t>
      </w:r>
      <w:r>
        <w:rPr>
          <w:rFonts w:ascii="Times New Roman" w:hAnsi="Times New Roman"/>
          <w:color w:val="000000"/>
          <w:sz w:val="22"/>
          <w:szCs w:val="22"/>
        </w:rPr>
        <w:t>, July 2018.</w:t>
      </w:r>
    </w:p>
    <w:p w14:paraId="6774BFBA" w14:textId="5AD68582" w:rsidR="00CD3338" w:rsidRDefault="00CD3338" w:rsidP="00CD3338">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Pr>
          <w:rFonts w:ascii="Times New Roman" w:hAnsi="Times New Roman"/>
          <w:i/>
          <w:color w:val="000000"/>
          <w:sz w:val="22"/>
          <w:szCs w:val="22"/>
        </w:rPr>
        <w:t>Law and Social Inquiry</w:t>
      </w:r>
      <w:r>
        <w:rPr>
          <w:rFonts w:ascii="Times New Roman" w:hAnsi="Times New Roman"/>
          <w:color w:val="000000"/>
          <w:sz w:val="22"/>
          <w:szCs w:val="22"/>
        </w:rPr>
        <w:t>, September 2016.</w:t>
      </w:r>
    </w:p>
    <w:p w14:paraId="1767FA57" w14:textId="02046D0A" w:rsidR="00105744" w:rsidRPr="000D11EE" w:rsidRDefault="00105744"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Journal of the History of Medicine</w:t>
      </w:r>
      <w:r w:rsidRPr="000D11EE">
        <w:rPr>
          <w:rFonts w:ascii="Times New Roman" w:hAnsi="Times New Roman"/>
          <w:color w:val="000000"/>
          <w:sz w:val="22"/>
          <w:szCs w:val="22"/>
        </w:rPr>
        <w:t>, September 2013</w:t>
      </w:r>
      <w:r w:rsidR="0014537A">
        <w:rPr>
          <w:rFonts w:ascii="Times New Roman" w:hAnsi="Times New Roman"/>
          <w:color w:val="000000"/>
          <w:sz w:val="22"/>
          <w:szCs w:val="22"/>
        </w:rPr>
        <w:t>.</w:t>
      </w:r>
    </w:p>
    <w:p w14:paraId="788D7869" w14:textId="77777777" w:rsidR="00A14833" w:rsidRPr="000D11EE" w:rsidRDefault="00A14833"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Nebraska History</w:t>
      </w:r>
      <w:r w:rsidRPr="000D11EE">
        <w:rPr>
          <w:rFonts w:ascii="Times New Roman" w:hAnsi="Times New Roman"/>
          <w:color w:val="000000"/>
          <w:sz w:val="22"/>
          <w:szCs w:val="22"/>
        </w:rPr>
        <w:t>, November 2012.</w:t>
      </w:r>
    </w:p>
    <w:p w14:paraId="665145A9"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New York History</w:t>
      </w:r>
      <w:r w:rsidRPr="000D11EE">
        <w:rPr>
          <w:rFonts w:ascii="Times New Roman" w:hAnsi="Times New Roman"/>
          <w:color w:val="000000"/>
          <w:sz w:val="22"/>
          <w:szCs w:val="22"/>
        </w:rPr>
        <w:t>, Summer 2009.</w:t>
      </w:r>
    </w:p>
    <w:p w14:paraId="56EA456D"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the </w:t>
      </w:r>
      <w:r w:rsidRPr="000D11EE">
        <w:rPr>
          <w:rFonts w:ascii="Times New Roman" w:hAnsi="Times New Roman"/>
          <w:i/>
          <w:color w:val="000000"/>
          <w:sz w:val="22"/>
          <w:szCs w:val="22"/>
        </w:rPr>
        <w:t>Journal of Women’s History</w:t>
      </w:r>
      <w:r w:rsidRPr="000D11EE">
        <w:rPr>
          <w:rFonts w:ascii="Times New Roman" w:hAnsi="Times New Roman"/>
          <w:color w:val="000000"/>
          <w:sz w:val="22"/>
          <w:szCs w:val="22"/>
        </w:rPr>
        <w:t>, Fall 2008 and Spring 2009.</w:t>
      </w:r>
    </w:p>
    <w:p w14:paraId="7476490D"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the </w:t>
      </w:r>
      <w:r w:rsidRPr="000D11EE">
        <w:rPr>
          <w:rFonts w:ascii="Times New Roman" w:hAnsi="Times New Roman"/>
          <w:i/>
          <w:color w:val="000000"/>
          <w:sz w:val="22"/>
          <w:szCs w:val="22"/>
        </w:rPr>
        <w:t>Journal of Historical Biography</w:t>
      </w:r>
      <w:r w:rsidRPr="000D11EE">
        <w:rPr>
          <w:rFonts w:ascii="Times New Roman" w:hAnsi="Times New Roman"/>
          <w:color w:val="000000"/>
          <w:sz w:val="22"/>
          <w:szCs w:val="22"/>
        </w:rPr>
        <w:t>, Spring 2007.</w:t>
      </w:r>
    </w:p>
    <w:p w14:paraId="78DD6B7C" w14:textId="77777777" w:rsidR="00F21EC0" w:rsidRPr="000D11EE" w:rsidRDefault="00F21EC0" w:rsidP="00F21EC0">
      <w:pPr>
        <w:numPr>
          <w:ilvl w:val="0"/>
          <w:numId w:val="14"/>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Textbook Review of Jones et al, </w:t>
      </w:r>
      <w:r w:rsidRPr="000D11EE">
        <w:rPr>
          <w:rFonts w:ascii="Times New Roman" w:hAnsi="Times New Roman"/>
          <w:i/>
          <w:color w:val="000000"/>
          <w:sz w:val="22"/>
          <w:szCs w:val="22"/>
        </w:rPr>
        <w:t>Created Equal: A Social and Political History of the United States</w:t>
      </w:r>
      <w:r w:rsidRPr="000D11EE">
        <w:rPr>
          <w:rFonts w:ascii="Times New Roman" w:hAnsi="Times New Roman"/>
          <w:color w:val="000000"/>
          <w:sz w:val="22"/>
          <w:szCs w:val="22"/>
        </w:rPr>
        <w:t>, Longman Press, 2005.</w:t>
      </w:r>
    </w:p>
    <w:p w14:paraId="61716650" w14:textId="77777777" w:rsidR="00F21EC0" w:rsidRPr="000D11EE" w:rsidRDefault="00F21EC0">
      <w:pPr>
        <w:ind w:left="360"/>
        <w:rPr>
          <w:rFonts w:ascii="Times New Roman" w:hAnsi="Times New Roman"/>
          <w:color w:val="000000"/>
          <w:sz w:val="22"/>
          <w:szCs w:val="22"/>
        </w:rPr>
      </w:pPr>
    </w:p>
    <w:p w14:paraId="566EE50D" w14:textId="77777777"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Additional Conference Work</w:t>
      </w:r>
    </w:p>
    <w:p w14:paraId="172B7A10" w14:textId="3EE8576F" w:rsidR="00A92B12" w:rsidRPr="00A92B12" w:rsidRDefault="00A92B12" w:rsidP="00A92B12">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“Gender, Culture, Borders,” No Limits Conference, University of Nebraska-Omaha, March 2018.</w:t>
      </w:r>
    </w:p>
    <w:p w14:paraId="43590EA9" w14:textId="46E3C277" w:rsidR="008326F4" w:rsidRDefault="008326F4"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“Sexual Assault and Sterilization,” No Limits Conference, University of Nebraska-Kearney, March 2017.</w:t>
      </w:r>
    </w:p>
    <w:p w14:paraId="44F30BA8" w14:textId="4A9445B5" w:rsidR="00171070" w:rsidRPr="00171070" w:rsidRDefault="00171070"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“Recovering Women’s Agency,”</w:t>
      </w:r>
      <w:r w:rsidRPr="000D11EE">
        <w:rPr>
          <w:bCs/>
          <w:sz w:val="22"/>
          <w:szCs w:val="22"/>
        </w:rPr>
        <w:t xml:space="preserve"> No Limits Conference, Universi</w:t>
      </w:r>
      <w:r>
        <w:rPr>
          <w:bCs/>
          <w:sz w:val="22"/>
          <w:szCs w:val="22"/>
        </w:rPr>
        <w:t>ty of Nebraska-Lincoln, March 2016</w:t>
      </w:r>
      <w:r w:rsidRPr="000D11EE">
        <w:rPr>
          <w:bCs/>
          <w:sz w:val="22"/>
          <w:szCs w:val="22"/>
        </w:rPr>
        <w:t>.</w:t>
      </w:r>
    </w:p>
    <w:p w14:paraId="7FB37ABA" w14:textId="77777777"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Gendered Spaces,” No Limits Conference, University of Nebraska-Omaha, March 2015.</w:t>
      </w:r>
    </w:p>
    <w:p w14:paraId="514F4136" w14:textId="139C85D3"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Black Women at Work,” No Limits Conference, University of Nebraska-Omaha, March 2015.</w:t>
      </w:r>
    </w:p>
    <w:p w14:paraId="42CF63E1" w14:textId="551ECEB6"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0D11EE">
        <w:rPr>
          <w:rFonts w:ascii="Times New Roman" w:hAnsi="Times New Roman"/>
          <w:sz w:val="22"/>
          <w:szCs w:val="22"/>
        </w:rPr>
        <w:t>Chair and Comment for Panel, “Spaces of Equality: Heterotopias in Street Performance, Women’s Agriculture, Young Adult Fan Fiction Forums, and Post-War Science Fiction Films,” Mid-America American</w:t>
      </w:r>
      <w:r w:rsidRPr="00A55ABA">
        <w:rPr>
          <w:rFonts w:ascii="Times New Roman" w:hAnsi="Times New Roman"/>
          <w:sz w:val="22"/>
          <w:szCs w:val="22"/>
        </w:rPr>
        <w:t xml:space="preserve"> Studies Association (MAASA), March 2014.</w:t>
      </w:r>
    </w:p>
    <w:p w14:paraId="33952D34" w14:textId="19ECF37C"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A55ABA">
        <w:rPr>
          <w:rFonts w:ascii="Times New Roman" w:hAnsi="Times New Roman"/>
          <w:sz w:val="22"/>
          <w:szCs w:val="22"/>
        </w:rPr>
        <w:t>Chair for Panel, “</w:t>
      </w:r>
      <w:r w:rsidRPr="00A55ABA">
        <w:rPr>
          <w:rFonts w:cs="Times"/>
          <w:color w:val="000000"/>
          <w:sz w:val="22"/>
          <w:szCs w:val="22"/>
        </w:rPr>
        <w:t>Portrait of Man: Historical Examination of Masculinity,” No Limits Conference, University of Nebraska-Kearney, March 2014.</w:t>
      </w:r>
    </w:p>
    <w:p w14:paraId="77560354"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in Society I,” No Limits Conference, University of Nebraska-Omaha, March 2012.</w:t>
      </w:r>
    </w:p>
    <w:p w14:paraId="39CAA507"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and Femininity in the Media,” No Limits Conference, University of Nebraska-Omaha, March 2012.</w:t>
      </w:r>
    </w:p>
    <w:p w14:paraId="2E29CC98"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“Oral History as Feminist Methodology: Challenges and Opportunities,” No Limits Conference, University of Nebraska-Omaha, March 2009.</w:t>
      </w:r>
    </w:p>
    <w:p w14:paraId="149AAEE6"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lastRenderedPageBreak/>
        <w:t>Chair for Panel, “Visual Portrayals of Women in Various Media,” No Limits Conference, University of Nebraska-Kearney, February 2008.</w:t>
      </w:r>
    </w:p>
    <w:p w14:paraId="0D34729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“Public Health in the Twentieth-Century,” Missouri Valley History Conference, March 2004.</w:t>
      </w:r>
    </w:p>
    <w:p w14:paraId="301BE35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sz w:val="22"/>
          <w:szCs w:val="22"/>
        </w:rPr>
        <w:t>Commentator for Panel, “Making the Modern Health Consumer: Reflections on the History of Advertising and Public Health,” UIUC Unit for Criticism and Interpretive Theory, April 1999.</w:t>
      </w:r>
    </w:p>
    <w:p w14:paraId="38EC6E92" w14:textId="77777777" w:rsidR="00F21EC0" w:rsidRPr="00A55ABA" w:rsidRDefault="00F21EC0" w:rsidP="00F21EC0">
      <w:pPr>
        <w:rPr>
          <w:rFonts w:ascii="Times New Roman" w:hAnsi="Times New Roman"/>
          <w:sz w:val="22"/>
          <w:szCs w:val="22"/>
          <w:u w:val="single"/>
        </w:rPr>
      </w:pPr>
    </w:p>
    <w:p w14:paraId="615AB034" w14:textId="77777777" w:rsidR="00F21EC0" w:rsidRPr="0052436F" w:rsidRDefault="00F21EC0" w:rsidP="00245362">
      <w:pPr>
        <w:keepNext/>
        <w:rPr>
          <w:rFonts w:ascii="Times New Roman" w:hAnsi="Times New Roman"/>
          <w:color w:val="000000"/>
          <w:sz w:val="22"/>
          <w:szCs w:val="22"/>
          <w:u w:val="single"/>
        </w:rPr>
      </w:pPr>
      <w:r w:rsidRPr="0052436F">
        <w:rPr>
          <w:rFonts w:ascii="Times New Roman" w:hAnsi="Times New Roman"/>
          <w:color w:val="000000"/>
          <w:sz w:val="22"/>
          <w:szCs w:val="22"/>
          <w:u w:val="single"/>
        </w:rPr>
        <w:t>INTERNAL GRANTS</w:t>
      </w:r>
    </w:p>
    <w:p w14:paraId="6F269A92" w14:textId="77777777" w:rsidR="00F21EC0" w:rsidRPr="0052436F" w:rsidRDefault="00F21EC0" w:rsidP="00245362">
      <w:pPr>
        <w:keepNext/>
        <w:rPr>
          <w:rFonts w:ascii="Times New Roman" w:hAnsi="Times New Roman"/>
          <w:color w:val="000000"/>
          <w:sz w:val="22"/>
          <w:szCs w:val="22"/>
          <w:u w:val="single"/>
        </w:rPr>
      </w:pPr>
    </w:p>
    <w:p w14:paraId="1667BFD0" w14:textId="6B954E48" w:rsidR="0067348A" w:rsidRPr="0067348A" w:rsidRDefault="0067348A" w:rsidP="00245362">
      <w:pPr>
        <w:pStyle w:val="BodyText"/>
        <w:keepNext/>
        <w:numPr>
          <w:ilvl w:val="0"/>
          <w:numId w:val="1"/>
        </w:numPr>
        <w:tabs>
          <w:tab w:val="clear" w:pos="720"/>
        </w:tabs>
        <w:spacing w:after="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UNL’s Faculty Development Leave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Fall </w:t>
      </w:r>
      <w:r w:rsidRPr="007C4632">
        <w:rPr>
          <w:rFonts w:ascii="Times New Roman" w:hAnsi="Times New Roman"/>
          <w:sz w:val="22"/>
          <w:szCs w:val="22"/>
        </w:rPr>
        <w:t>2015.</w:t>
      </w:r>
    </w:p>
    <w:p w14:paraId="09C04D9A" w14:textId="579BFDE3" w:rsidR="0067348A" w:rsidRPr="0067348A" w:rsidRDefault="0067348A" w:rsidP="00245362">
      <w:pPr>
        <w:pStyle w:val="BodyText"/>
        <w:keepNext/>
        <w:numPr>
          <w:ilvl w:val="0"/>
          <w:numId w:val="1"/>
        </w:numPr>
        <w:tabs>
          <w:tab w:val="clear" w:pos="720"/>
        </w:tabs>
        <w:spacing w:after="0"/>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w:t>
      </w:r>
      <w:r w:rsidRPr="007C4632">
        <w:rPr>
          <w:rFonts w:ascii="Times New Roman" w:hAnsi="Times New Roman"/>
          <w:sz w:val="22"/>
          <w:szCs w:val="22"/>
        </w:rPr>
        <w:t>2015.</w:t>
      </w:r>
    </w:p>
    <w:p w14:paraId="3704D185" w14:textId="77777777" w:rsidR="00D42C24" w:rsidRPr="00D42C24" w:rsidRDefault="00D42C24" w:rsidP="00D42C24">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 xml:space="preserve">rofessor Janet </w:t>
      </w:r>
      <w:proofErr w:type="spellStart"/>
      <w:r>
        <w:rPr>
          <w:bCs/>
          <w:sz w:val="22"/>
          <w:szCs w:val="24"/>
        </w:rPr>
        <w:t>Kourany</w:t>
      </w:r>
      <w:proofErr w:type="spellEnd"/>
      <w:r w:rsidRPr="00710007">
        <w:rPr>
          <w:bCs/>
          <w:sz w:val="22"/>
          <w:szCs w:val="24"/>
        </w:rPr>
        <w:t xml:space="preserve"> </w:t>
      </w:r>
      <w:r w:rsidRPr="0052436F">
        <w:rPr>
          <w:bCs/>
          <w:sz w:val="22"/>
          <w:szCs w:val="24"/>
        </w:rPr>
        <w:t>for</w:t>
      </w:r>
      <w:r>
        <w:rPr>
          <w:bCs/>
          <w:sz w:val="22"/>
          <w:szCs w:val="24"/>
        </w:rPr>
        <w:t xml:space="preserve"> the “No Limits” Conference 2013; Fall 2012.</w:t>
      </w:r>
    </w:p>
    <w:p w14:paraId="4EE6A62B" w14:textId="77777777" w:rsidR="00D42C24" w:rsidRPr="00D42C24" w:rsidRDefault="00D42C24" w:rsidP="00D42C24">
      <w:pPr>
        <w:numPr>
          <w:ilvl w:val="0"/>
          <w:numId w:val="1"/>
        </w:numPr>
        <w:rPr>
          <w:rFonts w:ascii="Times New Roman" w:hAnsi="Times New Roman"/>
          <w:sz w:val="22"/>
          <w:szCs w:val="22"/>
        </w:rPr>
      </w:pPr>
      <w:r w:rsidRPr="0052436F">
        <w:rPr>
          <w:bCs/>
          <w:sz w:val="22"/>
          <w:szCs w:val="24"/>
        </w:rPr>
        <w:t>UNL Academic Convocations for</w:t>
      </w:r>
      <w:r>
        <w:rPr>
          <w:bCs/>
          <w:sz w:val="22"/>
          <w:szCs w:val="24"/>
        </w:rPr>
        <w:t xml:space="preserve"> the “No Limits” Conference 2013; Fall 2012</w:t>
      </w:r>
      <w:r w:rsidRPr="0052436F">
        <w:rPr>
          <w:bCs/>
          <w:sz w:val="22"/>
          <w:szCs w:val="24"/>
        </w:rPr>
        <w:t>.</w:t>
      </w:r>
    </w:p>
    <w:p w14:paraId="0181AB13" w14:textId="77777777" w:rsidR="00141B18" w:rsidRPr="00141B18" w:rsidRDefault="00141B18" w:rsidP="00141B18">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2013</w:t>
      </w:r>
      <w:r w:rsidRPr="0052436F">
        <w:rPr>
          <w:bCs/>
          <w:sz w:val="22"/>
          <w:szCs w:val="24"/>
        </w:rPr>
        <w:t>; Co-applicant with the SAGE (Students Advocating Gender Equity</w:t>
      </w:r>
      <w:r>
        <w:rPr>
          <w:bCs/>
          <w:sz w:val="22"/>
          <w:szCs w:val="24"/>
        </w:rPr>
        <w:t>); Fall 2012</w:t>
      </w:r>
      <w:r w:rsidRPr="0052436F">
        <w:rPr>
          <w:bCs/>
          <w:sz w:val="22"/>
          <w:szCs w:val="24"/>
        </w:rPr>
        <w:t>.</w:t>
      </w:r>
    </w:p>
    <w:p w14:paraId="668C9725" w14:textId="6806EE8B" w:rsidR="00F21EC0" w:rsidRPr="00694DA8" w:rsidRDefault="00F21EC0" w:rsidP="00F21EC0">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rofessor Michael Kimmel</w:t>
      </w:r>
      <w:r w:rsidR="00105744">
        <w:rPr>
          <w:bCs/>
          <w:sz w:val="22"/>
          <w:szCs w:val="24"/>
        </w:rPr>
        <w:t xml:space="preserve"> as part of </w:t>
      </w:r>
      <w:r>
        <w:rPr>
          <w:bCs/>
          <w:sz w:val="22"/>
          <w:szCs w:val="24"/>
        </w:rPr>
        <w:t>WGS Colloquium Series on “Masculinities,”</w:t>
      </w:r>
      <w:r w:rsidRPr="00710007">
        <w:rPr>
          <w:bCs/>
          <w:sz w:val="22"/>
          <w:szCs w:val="24"/>
        </w:rPr>
        <w:t xml:space="preserve"> </w:t>
      </w:r>
      <w:r>
        <w:rPr>
          <w:bCs/>
          <w:sz w:val="22"/>
          <w:szCs w:val="24"/>
        </w:rPr>
        <w:t>Fall 2011.</w:t>
      </w:r>
    </w:p>
    <w:p w14:paraId="3A8F5CD4" w14:textId="54DA9732" w:rsidR="00F21EC0" w:rsidRPr="0083603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Convocations to bring in P</w:t>
      </w:r>
      <w:r>
        <w:rPr>
          <w:bCs/>
          <w:sz w:val="22"/>
          <w:szCs w:val="24"/>
        </w:rPr>
        <w:t>rofessor Michael Kimmel</w:t>
      </w:r>
      <w:r w:rsidR="00105744">
        <w:rPr>
          <w:bCs/>
          <w:sz w:val="22"/>
          <w:szCs w:val="24"/>
        </w:rPr>
        <w:t xml:space="preserve"> as part of</w:t>
      </w:r>
      <w:r>
        <w:rPr>
          <w:bCs/>
          <w:sz w:val="22"/>
          <w:szCs w:val="24"/>
        </w:rPr>
        <w:t xml:space="preserve"> WGS Colloquium Series on “Masculinities,”</w:t>
      </w:r>
      <w:r w:rsidRPr="00710007">
        <w:rPr>
          <w:bCs/>
          <w:sz w:val="22"/>
          <w:szCs w:val="24"/>
        </w:rPr>
        <w:t xml:space="preserve"> </w:t>
      </w:r>
      <w:r>
        <w:rPr>
          <w:bCs/>
          <w:sz w:val="22"/>
          <w:szCs w:val="24"/>
        </w:rPr>
        <w:t>Fall 2011.</w:t>
      </w:r>
    </w:p>
    <w:p w14:paraId="28E91605" w14:textId="77777777" w:rsidR="00F21EC0" w:rsidRPr="00242480" w:rsidRDefault="00F21EC0" w:rsidP="00F21EC0">
      <w:pPr>
        <w:numPr>
          <w:ilvl w:val="0"/>
          <w:numId w:val="1"/>
        </w:numPr>
        <w:rPr>
          <w:rFonts w:ascii="Times New Roman" w:hAnsi="Times New Roman"/>
          <w:sz w:val="22"/>
          <w:szCs w:val="22"/>
        </w:rPr>
      </w:pPr>
      <w:r w:rsidRPr="0052436F">
        <w:rPr>
          <w:rFonts w:ascii="Times New Roman" w:hAnsi="Times New Roman"/>
          <w:bCs/>
          <w:sz w:val="22"/>
          <w:szCs w:val="22"/>
        </w:rPr>
        <w:t>“Science and Gender Matters: Linking the Sciences and the Humanities Through Critical Gender Inquiry,” UNL Interdisciplinary Seed Grant, Co-Principal Investigator along with Professor Margaret Jacobs, 2010-11.</w:t>
      </w:r>
    </w:p>
    <w:p w14:paraId="10FE91F7" w14:textId="222EECEF" w:rsidR="00F21EC0" w:rsidRPr="00710007" w:rsidRDefault="00F21EC0" w:rsidP="00F21EC0">
      <w:pPr>
        <w:numPr>
          <w:ilvl w:val="0"/>
          <w:numId w:val="1"/>
        </w:numPr>
        <w:rPr>
          <w:rFonts w:ascii="Times New Roman" w:hAnsi="Times New Roman"/>
          <w:sz w:val="22"/>
          <w:szCs w:val="22"/>
        </w:rPr>
      </w:pPr>
      <w:r w:rsidRPr="00710007">
        <w:rPr>
          <w:bCs/>
          <w:sz w:val="22"/>
          <w:szCs w:val="24"/>
        </w:rPr>
        <w:t xml:space="preserve">UNL Distinguished Lecturers Grant to bring in Professor </w:t>
      </w:r>
      <w:proofErr w:type="spellStart"/>
      <w:r w:rsidRPr="00710007">
        <w:rPr>
          <w:bCs/>
          <w:sz w:val="22"/>
          <w:szCs w:val="24"/>
        </w:rPr>
        <w:t>L</w:t>
      </w:r>
      <w:r w:rsidR="00105744">
        <w:rPr>
          <w:bCs/>
          <w:sz w:val="22"/>
          <w:szCs w:val="24"/>
        </w:rPr>
        <w:t>onda</w:t>
      </w:r>
      <w:proofErr w:type="spellEnd"/>
      <w:r w:rsidR="00105744">
        <w:rPr>
          <w:bCs/>
          <w:sz w:val="22"/>
          <w:szCs w:val="24"/>
        </w:rPr>
        <w:t xml:space="preserve"> </w:t>
      </w:r>
      <w:proofErr w:type="spellStart"/>
      <w:r w:rsidR="00105744">
        <w:rPr>
          <w:bCs/>
          <w:sz w:val="22"/>
          <w:szCs w:val="24"/>
        </w:rPr>
        <w:t>Schiebinger</w:t>
      </w:r>
      <w:proofErr w:type="spellEnd"/>
      <w:r w:rsidR="00105744">
        <w:rPr>
          <w:bCs/>
          <w:sz w:val="22"/>
          <w:szCs w:val="24"/>
        </w:rPr>
        <w:t xml:space="preserve"> as part of </w:t>
      </w:r>
      <w:r>
        <w:rPr>
          <w:bCs/>
          <w:sz w:val="22"/>
          <w:szCs w:val="24"/>
        </w:rPr>
        <w:t xml:space="preserve">WGS Colloquium on </w:t>
      </w:r>
      <w:r w:rsidRPr="00710007">
        <w:rPr>
          <w:bCs/>
          <w:sz w:val="22"/>
          <w:szCs w:val="24"/>
        </w:rPr>
        <w:t>“Science &amp; Gender Matt</w:t>
      </w:r>
      <w:r>
        <w:rPr>
          <w:bCs/>
          <w:sz w:val="22"/>
          <w:szCs w:val="24"/>
        </w:rPr>
        <w:t>ers,”</w:t>
      </w:r>
      <w:r w:rsidRPr="00710007">
        <w:rPr>
          <w:bCs/>
          <w:sz w:val="22"/>
          <w:szCs w:val="24"/>
        </w:rPr>
        <w:t xml:space="preserve"> Fall 2010</w:t>
      </w:r>
      <w:r>
        <w:rPr>
          <w:bCs/>
          <w:sz w:val="22"/>
          <w:szCs w:val="24"/>
        </w:rPr>
        <w:t>.</w:t>
      </w:r>
    </w:p>
    <w:p w14:paraId="11326389" w14:textId="77777777" w:rsidR="00F21EC0" w:rsidRPr="0071000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 xml:space="preserve">Convocations to bring in Professor </w:t>
      </w:r>
      <w:proofErr w:type="spellStart"/>
      <w:r w:rsidRPr="00710007">
        <w:rPr>
          <w:bCs/>
          <w:sz w:val="22"/>
          <w:szCs w:val="24"/>
        </w:rPr>
        <w:t>Lise</w:t>
      </w:r>
      <w:proofErr w:type="spellEnd"/>
      <w:r w:rsidRPr="00710007">
        <w:rPr>
          <w:bCs/>
          <w:sz w:val="22"/>
          <w:szCs w:val="24"/>
        </w:rPr>
        <w:t xml:space="preserve"> Eliot as part of our “Science &amp; Gender Matters” WGS Colloquium Series,</w:t>
      </w:r>
      <w:r>
        <w:rPr>
          <w:bCs/>
          <w:sz w:val="22"/>
          <w:szCs w:val="24"/>
        </w:rPr>
        <w:t xml:space="preserve"> Fall 2010</w:t>
      </w:r>
      <w:r w:rsidRPr="00710007">
        <w:rPr>
          <w:bCs/>
          <w:sz w:val="22"/>
          <w:szCs w:val="24"/>
        </w:rPr>
        <w:t>.</w:t>
      </w:r>
    </w:p>
    <w:p w14:paraId="55213817"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Academic Convocations for the “No Limits” Conference 2010; Fall 2009.</w:t>
      </w:r>
    </w:p>
    <w:p w14:paraId="7671A278"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 the “No Limits” Conference 2010; Co-applicant with the SAGE (Students Advocating Gender Equity</w:t>
      </w:r>
      <w:r w:rsidR="00141B18">
        <w:rPr>
          <w:bCs/>
          <w:sz w:val="22"/>
          <w:szCs w:val="24"/>
        </w:rPr>
        <w:t>)</w:t>
      </w:r>
      <w:r w:rsidRPr="0052436F">
        <w:rPr>
          <w:bCs/>
          <w:sz w:val="22"/>
          <w:szCs w:val="24"/>
        </w:rPr>
        <w:t>; Fall 2009.</w:t>
      </w:r>
    </w:p>
    <w:p w14:paraId="0072C6D1" w14:textId="3E18DF02" w:rsidR="00F21EC0" w:rsidRPr="00AE4D20" w:rsidRDefault="00F21EC0" w:rsidP="00F21EC0">
      <w:pPr>
        <w:numPr>
          <w:ilvl w:val="0"/>
          <w:numId w:val="1"/>
        </w:numPr>
        <w:rPr>
          <w:rFonts w:ascii="Times New Roman" w:hAnsi="Times New Roman"/>
          <w:sz w:val="22"/>
          <w:szCs w:val="22"/>
        </w:rPr>
      </w:pPr>
      <w:r w:rsidRPr="0052436F">
        <w:rPr>
          <w:bCs/>
          <w:sz w:val="22"/>
          <w:szCs w:val="24"/>
        </w:rPr>
        <w:t>UNL Academic Convocations to br</w:t>
      </w:r>
      <w:r>
        <w:rPr>
          <w:bCs/>
          <w:sz w:val="22"/>
          <w:szCs w:val="24"/>
        </w:rPr>
        <w:t>ing in Professo</w:t>
      </w:r>
      <w:r w:rsidR="00105744">
        <w:rPr>
          <w:bCs/>
          <w:sz w:val="22"/>
          <w:szCs w:val="24"/>
        </w:rPr>
        <w:t xml:space="preserve">r Virginia Braun as part of </w:t>
      </w:r>
      <w:r>
        <w:rPr>
          <w:bCs/>
          <w:sz w:val="22"/>
          <w:szCs w:val="24"/>
        </w:rPr>
        <w:t xml:space="preserve">WGS Colloquium Series; </w:t>
      </w:r>
      <w:r w:rsidRPr="0052436F">
        <w:rPr>
          <w:sz w:val="22"/>
        </w:rPr>
        <w:t>Co-applicant with Margaret Jacobs; Spring 2009.</w:t>
      </w:r>
    </w:p>
    <w:p w14:paraId="4E41DEB9"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2007</w:t>
      </w:r>
      <w:r w:rsidRPr="0052436F">
        <w:rPr>
          <w:bCs/>
          <w:sz w:val="22"/>
          <w:szCs w:val="24"/>
        </w:rPr>
        <w:t>; Co-applicant with the SAGE (Students Adv</w:t>
      </w:r>
      <w:r>
        <w:rPr>
          <w:bCs/>
          <w:sz w:val="22"/>
          <w:szCs w:val="24"/>
        </w:rPr>
        <w:t>ocating Gender Equity; Fall 2006</w:t>
      </w:r>
      <w:r w:rsidRPr="0052436F">
        <w:rPr>
          <w:bCs/>
          <w:sz w:val="22"/>
          <w:szCs w:val="24"/>
        </w:rPr>
        <w:t>.</w:t>
      </w:r>
    </w:p>
    <w:p w14:paraId="1A29061B" w14:textId="77777777" w:rsidR="00F21EC0" w:rsidRDefault="00F21EC0">
      <w:pPr>
        <w:rPr>
          <w:rFonts w:ascii="Times New Roman" w:hAnsi="Times New Roman"/>
          <w:sz w:val="22"/>
          <w:szCs w:val="22"/>
          <w:u w:val="single"/>
        </w:rPr>
      </w:pPr>
    </w:p>
    <w:p w14:paraId="3CEBB1EE" w14:textId="0BCB6F83" w:rsidR="00FC4CE6" w:rsidRPr="0067348A" w:rsidRDefault="00F21EC0">
      <w:pPr>
        <w:rPr>
          <w:rFonts w:ascii="Times New Roman" w:hAnsi="Times New Roman"/>
          <w:sz w:val="22"/>
          <w:szCs w:val="22"/>
          <w:u w:val="single"/>
        </w:rPr>
      </w:pPr>
      <w:r w:rsidRPr="0067348A">
        <w:rPr>
          <w:rFonts w:ascii="Times New Roman" w:hAnsi="Times New Roman"/>
          <w:sz w:val="22"/>
          <w:szCs w:val="22"/>
          <w:u w:val="single"/>
        </w:rPr>
        <w:t>COMMUNITY OUTREACH</w:t>
      </w:r>
    </w:p>
    <w:p w14:paraId="3915BA39" w14:textId="77777777" w:rsidR="00FC4CE6" w:rsidRPr="0067348A" w:rsidRDefault="00FC4CE6">
      <w:pPr>
        <w:rPr>
          <w:rFonts w:ascii="Times New Roman" w:hAnsi="Times New Roman"/>
          <w:sz w:val="22"/>
          <w:szCs w:val="22"/>
          <w:u w:val="single"/>
        </w:rPr>
      </w:pPr>
    </w:p>
    <w:p w14:paraId="1AC66C57" w14:textId="53A73677" w:rsidR="002B7D02" w:rsidRDefault="002B7D02" w:rsidP="00FC4CE6">
      <w:pPr>
        <w:pStyle w:val="PlainText"/>
        <w:ind w:left="450"/>
        <w:rPr>
          <w:rFonts w:ascii="Times New Roman" w:hAnsi="Times New Roman"/>
          <w:sz w:val="22"/>
          <w:szCs w:val="22"/>
        </w:rPr>
      </w:pPr>
      <w:r w:rsidRPr="0067348A">
        <w:rPr>
          <w:rFonts w:ascii="Times New Roman" w:hAnsi="Times New Roman"/>
          <w:sz w:val="22"/>
          <w:szCs w:val="22"/>
        </w:rPr>
        <w:t xml:space="preserve">“Agnosticism Meets Catholicism: Initiating Honest Dialog,” Newman Center, UNL, </w:t>
      </w:r>
      <w:r>
        <w:rPr>
          <w:rFonts w:ascii="Times New Roman" w:hAnsi="Times New Roman"/>
          <w:sz w:val="22"/>
          <w:szCs w:val="22"/>
        </w:rPr>
        <w:t>February 7, 2018</w:t>
      </w:r>
      <w:r w:rsidRPr="0067348A">
        <w:rPr>
          <w:rFonts w:ascii="Times New Roman" w:hAnsi="Times New Roman"/>
          <w:sz w:val="22"/>
          <w:szCs w:val="22"/>
        </w:rPr>
        <w:t>.</w:t>
      </w:r>
    </w:p>
    <w:p w14:paraId="4936F52F" w14:textId="77777777" w:rsidR="002B7D02" w:rsidRDefault="002B7D02" w:rsidP="00FC4CE6">
      <w:pPr>
        <w:pStyle w:val="PlainText"/>
        <w:ind w:left="450"/>
        <w:rPr>
          <w:rFonts w:ascii="Times New Roman" w:hAnsi="Times New Roman"/>
          <w:sz w:val="22"/>
          <w:szCs w:val="22"/>
        </w:rPr>
      </w:pPr>
    </w:p>
    <w:p w14:paraId="1195F07B" w14:textId="77777777" w:rsidR="00FC4CE6" w:rsidRPr="0067348A" w:rsidRDefault="00FC4CE6" w:rsidP="00FC4CE6">
      <w:pPr>
        <w:pStyle w:val="PlainText"/>
        <w:ind w:left="450"/>
        <w:rPr>
          <w:rFonts w:ascii="Times New Roman" w:hAnsi="Times New Roman"/>
          <w:sz w:val="22"/>
          <w:szCs w:val="22"/>
        </w:rPr>
      </w:pPr>
      <w:r w:rsidRPr="0067348A">
        <w:rPr>
          <w:rFonts w:ascii="Times New Roman" w:hAnsi="Times New Roman"/>
          <w:sz w:val="22"/>
          <w:szCs w:val="22"/>
        </w:rPr>
        <w:t>“The Dickinson-Belskie Birth Series and the Sculptural Origins of the Modern Pro-Life Movement,” Newman Center, Lincoln, NE, November 11, 2015.</w:t>
      </w:r>
    </w:p>
    <w:p w14:paraId="3DD3F108" w14:textId="77777777" w:rsidR="00F21EC0" w:rsidRPr="0067348A" w:rsidRDefault="00F21EC0">
      <w:pPr>
        <w:ind w:left="360"/>
        <w:rPr>
          <w:rFonts w:ascii="Times New Roman" w:hAnsi="Times New Roman"/>
          <w:sz w:val="22"/>
          <w:szCs w:val="22"/>
        </w:rPr>
      </w:pPr>
    </w:p>
    <w:p w14:paraId="069B5EF0" w14:textId="676D8F59" w:rsidR="007E61CE" w:rsidRPr="0067348A" w:rsidRDefault="005D3258" w:rsidP="005D3258">
      <w:pPr>
        <w:pStyle w:val="PlainText"/>
        <w:ind w:left="450"/>
        <w:rPr>
          <w:rFonts w:ascii="Times New Roman" w:hAnsi="Times New Roman"/>
          <w:sz w:val="22"/>
          <w:szCs w:val="22"/>
        </w:rPr>
      </w:pPr>
      <w:r w:rsidRPr="0067348A">
        <w:rPr>
          <w:rFonts w:ascii="Times New Roman" w:hAnsi="Times New Roman"/>
          <w:sz w:val="22"/>
          <w:szCs w:val="22"/>
        </w:rPr>
        <w:t>“Anatomy of a Movement: From Radical Roots to Institutional Powerhouse – Planned Parenthood’s Twentieth Century Rise to Power and Legitimacy,” Lincoln, NE, Indigo Books’ “Subversive Minds” Series, March 3, 2015.</w:t>
      </w:r>
    </w:p>
    <w:p w14:paraId="1195C4AE" w14:textId="77777777" w:rsidR="007E61CE" w:rsidRPr="0067348A" w:rsidRDefault="007E61CE" w:rsidP="00EF6D81">
      <w:pPr>
        <w:widowControl w:val="0"/>
        <w:autoSpaceDE w:val="0"/>
        <w:autoSpaceDN w:val="0"/>
        <w:adjustRightInd w:val="0"/>
        <w:ind w:left="360"/>
        <w:rPr>
          <w:rFonts w:ascii="Times New Roman" w:hAnsi="Times New Roman"/>
          <w:sz w:val="22"/>
          <w:szCs w:val="22"/>
        </w:rPr>
      </w:pPr>
    </w:p>
    <w:p w14:paraId="25C6B9B2" w14:textId="77777777" w:rsidR="00EF6D81" w:rsidRPr="0067348A" w:rsidRDefault="00EF6D81" w:rsidP="00EF6D81">
      <w:pPr>
        <w:widowControl w:val="0"/>
        <w:autoSpaceDE w:val="0"/>
        <w:autoSpaceDN w:val="0"/>
        <w:adjustRightInd w:val="0"/>
        <w:ind w:left="360"/>
        <w:rPr>
          <w:rFonts w:ascii="Times New Roman" w:hAnsi="Times New Roman"/>
          <w:sz w:val="22"/>
          <w:szCs w:val="22"/>
        </w:rPr>
      </w:pPr>
      <w:r w:rsidRPr="0067348A">
        <w:rPr>
          <w:rFonts w:ascii="Times New Roman" w:hAnsi="Times New Roman"/>
          <w:sz w:val="22"/>
          <w:szCs w:val="22"/>
        </w:rPr>
        <w:t>“Agnosticism Meets Catholicism: Initiating Honest Dialog,” Newman Center, UNL, January 9, 2014.</w:t>
      </w:r>
    </w:p>
    <w:p w14:paraId="0F0A8BF2" w14:textId="77777777" w:rsidR="00B55BB6" w:rsidRPr="0067348A" w:rsidRDefault="00B55BB6" w:rsidP="00F21EC0">
      <w:pPr>
        <w:ind w:left="360"/>
        <w:rPr>
          <w:rFonts w:ascii="Times New Roman" w:hAnsi="Times New Roman"/>
          <w:sz w:val="22"/>
          <w:szCs w:val="22"/>
        </w:rPr>
      </w:pPr>
    </w:p>
    <w:p w14:paraId="06D2988D"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lastRenderedPageBreak/>
        <w:t xml:space="preserve">“Everything You Wanted to Know About the History of Birth Control </w:t>
      </w:r>
      <w:proofErr w:type="gramStart"/>
      <w:r w:rsidRPr="0067348A">
        <w:rPr>
          <w:rFonts w:ascii="Times New Roman" w:hAnsi="Times New Roman"/>
          <w:sz w:val="22"/>
          <w:szCs w:val="22"/>
        </w:rPr>
        <w:t>But</w:t>
      </w:r>
      <w:proofErr w:type="gramEnd"/>
      <w:r w:rsidRPr="0067348A">
        <w:rPr>
          <w:rFonts w:ascii="Times New Roman" w:hAnsi="Times New Roman"/>
          <w:sz w:val="22"/>
          <w:szCs w:val="22"/>
        </w:rPr>
        <w:t xml:space="preserve"> Were Afraid to Ask,” </w:t>
      </w:r>
      <w:r w:rsidR="0031060D" w:rsidRPr="0067348A">
        <w:rPr>
          <w:rFonts w:ascii="Times New Roman" w:hAnsi="Times New Roman"/>
          <w:sz w:val="22"/>
          <w:szCs w:val="22"/>
        </w:rPr>
        <w:t>guest instructor for “Teach-In Tuesday,” Lincoln, NE</w:t>
      </w:r>
      <w:r w:rsidR="00236060" w:rsidRPr="0067348A">
        <w:rPr>
          <w:rFonts w:ascii="Times New Roman" w:hAnsi="Times New Roman"/>
          <w:sz w:val="22"/>
          <w:szCs w:val="22"/>
        </w:rPr>
        <w:t>,</w:t>
      </w:r>
      <w:r w:rsidR="0031060D" w:rsidRPr="0067348A">
        <w:rPr>
          <w:rFonts w:ascii="Times New Roman" w:hAnsi="Times New Roman"/>
          <w:sz w:val="22"/>
          <w:szCs w:val="22"/>
        </w:rPr>
        <w:t xml:space="preserve"> February</w:t>
      </w:r>
      <w:r w:rsidR="00294870" w:rsidRPr="0067348A">
        <w:rPr>
          <w:rFonts w:ascii="Times New Roman" w:hAnsi="Times New Roman"/>
          <w:sz w:val="22"/>
          <w:szCs w:val="22"/>
        </w:rPr>
        <w:t xml:space="preserve"> 28,</w:t>
      </w:r>
      <w:r w:rsidR="0031060D" w:rsidRPr="0067348A">
        <w:rPr>
          <w:rFonts w:ascii="Times New Roman" w:hAnsi="Times New Roman"/>
          <w:sz w:val="22"/>
          <w:szCs w:val="22"/>
        </w:rPr>
        <w:t xml:space="preserve"> 2012.</w:t>
      </w:r>
    </w:p>
    <w:p w14:paraId="58330820" w14:textId="77777777" w:rsidR="00F21EC0" w:rsidRPr="0067348A" w:rsidRDefault="00F21EC0" w:rsidP="00F21EC0">
      <w:pPr>
        <w:ind w:left="360"/>
        <w:rPr>
          <w:rFonts w:ascii="Times New Roman" w:hAnsi="Times New Roman"/>
          <w:sz w:val="22"/>
          <w:szCs w:val="22"/>
        </w:rPr>
      </w:pPr>
    </w:p>
    <w:p w14:paraId="38CBA897"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t xml:space="preserve">“Everything You Wanted to Know About the History of Planned Parenthood </w:t>
      </w:r>
      <w:proofErr w:type="gramStart"/>
      <w:r w:rsidRPr="0067348A">
        <w:rPr>
          <w:rFonts w:ascii="Times New Roman" w:hAnsi="Times New Roman"/>
          <w:sz w:val="22"/>
          <w:szCs w:val="22"/>
        </w:rPr>
        <w:t>But</w:t>
      </w:r>
      <w:proofErr w:type="gramEnd"/>
      <w:r w:rsidRPr="0067348A">
        <w:rPr>
          <w:rFonts w:ascii="Times New Roman" w:hAnsi="Times New Roman"/>
          <w:sz w:val="22"/>
          <w:szCs w:val="22"/>
        </w:rPr>
        <w:t xml:space="preserve"> Were Afraid to Ask,” guest speaker for the Friends of Planned Parenthood, May 2009.</w:t>
      </w:r>
    </w:p>
    <w:p w14:paraId="780F7115" w14:textId="77777777" w:rsidR="00F21EC0" w:rsidRPr="0067348A" w:rsidRDefault="00F21EC0" w:rsidP="00F21EC0">
      <w:pPr>
        <w:ind w:left="360"/>
        <w:rPr>
          <w:rFonts w:ascii="Times New Roman" w:hAnsi="Times New Roman"/>
          <w:sz w:val="22"/>
          <w:szCs w:val="22"/>
        </w:rPr>
      </w:pPr>
    </w:p>
    <w:p w14:paraId="037236BB" w14:textId="77777777" w:rsidR="00F21EC0" w:rsidRPr="0052436F" w:rsidRDefault="00F21EC0" w:rsidP="00F21EC0">
      <w:pPr>
        <w:ind w:left="360"/>
        <w:rPr>
          <w:rFonts w:ascii="Times New Roman" w:hAnsi="Times New Roman"/>
          <w:sz w:val="22"/>
          <w:szCs w:val="22"/>
        </w:rPr>
      </w:pPr>
      <w:r w:rsidRPr="0067348A">
        <w:rPr>
          <w:rFonts w:ascii="Times New Roman" w:hAnsi="Times New Roman"/>
          <w:sz w:val="22"/>
          <w:szCs w:val="22"/>
        </w:rPr>
        <w:t>“From Rosie the Riveter</w:t>
      </w:r>
      <w:r w:rsidRPr="0052436F">
        <w:rPr>
          <w:rFonts w:ascii="Times New Roman" w:hAnsi="Times New Roman"/>
          <w:sz w:val="22"/>
          <w:szCs w:val="22"/>
        </w:rPr>
        <w:t xml:space="preserve"> to Second Wave Feminism,” guest speaker for the </w:t>
      </w:r>
      <w:proofErr w:type="spellStart"/>
      <w:r w:rsidRPr="0052436F">
        <w:rPr>
          <w:rFonts w:ascii="Times New Roman" w:hAnsi="Times New Roman"/>
          <w:sz w:val="22"/>
          <w:szCs w:val="22"/>
        </w:rPr>
        <w:t>Osher</w:t>
      </w:r>
      <w:proofErr w:type="spellEnd"/>
      <w:r w:rsidRPr="0052436F">
        <w:rPr>
          <w:rFonts w:ascii="Times New Roman" w:hAnsi="Times New Roman"/>
          <w:sz w:val="22"/>
          <w:szCs w:val="22"/>
        </w:rPr>
        <w:t xml:space="preserve"> Lifelong Learning Institute, April 2005.</w:t>
      </w:r>
    </w:p>
    <w:p w14:paraId="4FAA6066" w14:textId="77777777" w:rsidR="00F21EC0" w:rsidRPr="0052436F" w:rsidRDefault="00F21EC0" w:rsidP="00F21EC0">
      <w:pPr>
        <w:ind w:left="360"/>
        <w:rPr>
          <w:rFonts w:ascii="Times New Roman" w:hAnsi="Times New Roman"/>
          <w:sz w:val="22"/>
          <w:szCs w:val="22"/>
        </w:rPr>
      </w:pPr>
    </w:p>
    <w:p w14:paraId="46A07157" w14:textId="6F0AE300" w:rsidR="00366E76" w:rsidRPr="00B90CDC" w:rsidRDefault="00F21EC0" w:rsidP="00B90CDC">
      <w:pPr>
        <w:ind w:left="360"/>
        <w:rPr>
          <w:rFonts w:ascii="Times New Roman" w:hAnsi="Times New Roman"/>
          <w:sz w:val="22"/>
          <w:szCs w:val="22"/>
        </w:rPr>
      </w:pPr>
      <w:r w:rsidRPr="0052436F">
        <w:rPr>
          <w:rFonts w:ascii="Times New Roman" w:hAnsi="Times New Roman"/>
          <w:sz w:val="22"/>
          <w:szCs w:val="22"/>
        </w:rPr>
        <w:t>“</w:t>
      </w:r>
      <w:r w:rsidRPr="0052436F">
        <w:rPr>
          <w:rFonts w:ascii="Times New Roman" w:hAnsi="Times New Roman"/>
          <w:i/>
          <w:sz w:val="22"/>
          <w:szCs w:val="22"/>
        </w:rPr>
        <w:t>Vera Drake</w:t>
      </w:r>
      <w:r w:rsidRPr="0052436F">
        <w:rPr>
          <w:rFonts w:ascii="Times New Roman" w:hAnsi="Times New Roman"/>
          <w:sz w:val="22"/>
          <w:szCs w:val="22"/>
        </w:rPr>
        <w:t>: Talk Back,” community discussion on Mike Leigh’s film organized through UNL’s Women’s and Gender Studies Program and Planned Parenthood of Nebraska and Council Bluffs, February 2005.</w:t>
      </w:r>
    </w:p>
    <w:sectPr w:rsidR="00366E76" w:rsidRPr="00B90CDC" w:rsidSect="00F21EC0">
      <w:footerReference w:type="even" r:id="rId8"/>
      <w:footerReference w:type="default" r:id="rId9"/>
      <w:pgSz w:w="12240" w:h="15840"/>
      <w:pgMar w:top="1008"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67" w14:textId="77777777" w:rsidR="00DA340E" w:rsidRDefault="00DA340E">
      <w:r>
        <w:separator/>
      </w:r>
    </w:p>
  </w:endnote>
  <w:endnote w:type="continuationSeparator" w:id="0">
    <w:p w14:paraId="7733900E" w14:textId="77777777" w:rsidR="00DA340E" w:rsidRDefault="00DA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C4CB" w14:textId="77777777" w:rsidR="002349AF" w:rsidRDefault="00234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F855A" w14:textId="77777777" w:rsidR="002349AF" w:rsidRDefault="0023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B27C" w14:textId="77777777" w:rsidR="002349AF" w:rsidRDefault="002349AF">
    <w:pPr>
      <w:pStyle w:val="Footer"/>
      <w:framePr w:wrap="around" w:vAnchor="text" w:hAnchor="page" w:x="5761" w:y="-39"/>
      <w:rPr>
        <w:rStyle w:val="PageNumber"/>
        <w:sz w:val="18"/>
      </w:rPr>
    </w:pPr>
    <w:r>
      <w:rPr>
        <w:rStyle w:val="PageNumber"/>
        <w:sz w:val="18"/>
      </w:rPr>
      <w:t xml:space="preserve">R. Holz, </w:t>
    </w:r>
    <w:r>
      <w:rPr>
        <w:rStyle w:val="PageNumber"/>
        <w:sz w:val="18"/>
      </w:rPr>
      <w:fldChar w:fldCharType="begin"/>
    </w:r>
    <w:r>
      <w:rPr>
        <w:rStyle w:val="PageNumber"/>
        <w:sz w:val="18"/>
      </w:rPr>
      <w:instrText xml:space="preserve">PAGE  </w:instrText>
    </w:r>
    <w:r>
      <w:rPr>
        <w:rStyle w:val="PageNumber"/>
        <w:sz w:val="18"/>
      </w:rPr>
      <w:fldChar w:fldCharType="separate"/>
    </w:r>
    <w:r w:rsidR="00E80598">
      <w:rPr>
        <w:rStyle w:val="PageNumber"/>
        <w:noProof/>
        <w:sz w:val="18"/>
      </w:rPr>
      <w:t>3</w:t>
    </w:r>
    <w:r>
      <w:rPr>
        <w:rStyle w:val="PageNumber"/>
        <w:sz w:val="18"/>
      </w:rPr>
      <w:fldChar w:fldCharType="end"/>
    </w:r>
  </w:p>
  <w:p w14:paraId="55A6FB5D" w14:textId="77777777" w:rsidR="002349AF" w:rsidRPr="000628D7" w:rsidRDefault="002349AF" w:rsidP="00F21EC0">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A4B1" w14:textId="77777777" w:rsidR="00DA340E" w:rsidRDefault="00DA340E">
      <w:r>
        <w:separator/>
      </w:r>
    </w:p>
  </w:footnote>
  <w:footnote w:type="continuationSeparator" w:id="0">
    <w:p w14:paraId="7DBF7638" w14:textId="77777777" w:rsidR="00DA340E" w:rsidRDefault="00DA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6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069D0"/>
    <w:multiLevelType w:val="hybridMultilevel"/>
    <w:tmpl w:val="3FC61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7056B"/>
    <w:multiLevelType w:val="hybridMultilevel"/>
    <w:tmpl w:val="F7C28598"/>
    <w:lvl w:ilvl="0" w:tplc="05889FC0">
      <w:numFmt w:val="bullet"/>
      <w:lvlText w:val=""/>
      <w:lvlJc w:val="left"/>
      <w:pPr>
        <w:ind w:left="2160" w:hanging="360"/>
      </w:pPr>
      <w:rPr>
        <w:rFonts w:ascii="Wingdings" w:eastAsia="Times" w:hAnsi="Wingdings" w:cs="Times New Roman"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8E4738"/>
    <w:multiLevelType w:val="hybridMultilevel"/>
    <w:tmpl w:val="FCFAD0C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4961FB"/>
    <w:multiLevelType w:val="hybridMultilevel"/>
    <w:tmpl w:val="4C9C6E0A"/>
    <w:lvl w:ilvl="0" w:tplc="FB962B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5B4A"/>
    <w:multiLevelType w:val="hybridMultilevel"/>
    <w:tmpl w:val="D3AE5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6425E"/>
    <w:multiLevelType w:val="hybridMultilevel"/>
    <w:tmpl w:val="93A0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92D47"/>
    <w:multiLevelType w:val="hybridMultilevel"/>
    <w:tmpl w:val="7BA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3883"/>
    <w:multiLevelType w:val="hybridMultilevel"/>
    <w:tmpl w:val="70D63920"/>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092B54"/>
    <w:multiLevelType w:val="hybridMultilevel"/>
    <w:tmpl w:val="DCDEBE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D2C54"/>
    <w:multiLevelType w:val="hybridMultilevel"/>
    <w:tmpl w:val="7E8683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D28E4"/>
    <w:multiLevelType w:val="hybridMultilevel"/>
    <w:tmpl w:val="ED4AC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C30082"/>
    <w:multiLevelType w:val="hybridMultilevel"/>
    <w:tmpl w:val="2E3E5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DC4520"/>
    <w:multiLevelType w:val="hybridMultilevel"/>
    <w:tmpl w:val="55A04CD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8A43B4"/>
    <w:multiLevelType w:val="hybridMultilevel"/>
    <w:tmpl w:val="300A67D4"/>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D76A0"/>
    <w:multiLevelType w:val="hybridMultilevel"/>
    <w:tmpl w:val="30A47EE8"/>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B64F72"/>
    <w:multiLevelType w:val="hybridMultilevel"/>
    <w:tmpl w:val="0A047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AB1621"/>
    <w:multiLevelType w:val="hybridMultilevel"/>
    <w:tmpl w:val="A296079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95AF5"/>
    <w:multiLevelType w:val="hybridMultilevel"/>
    <w:tmpl w:val="59B030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46DE6602"/>
    <w:multiLevelType w:val="hybridMultilevel"/>
    <w:tmpl w:val="72B03FA4"/>
    <w:lvl w:ilvl="0" w:tplc="04090001">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21E4E"/>
    <w:multiLevelType w:val="hybridMultilevel"/>
    <w:tmpl w:val="2196DE80"/>
    <w:lvl w:ilvl="0" w:tplc="468CE086">
      <w:numFmt w:val="bullet"/>
      <w:lvlText w:val=""/>
      <w:lvlJc w:val="left"/>
      <w:pPr>
        <w:ind w:left="2520" w:hanging="360"/>
      </w:pPr>
      <w:rPr>
        <w:rFonts w:ascii="Wingdings" w:eastAsia="Times" w:hAnsi="Wingdings" w:cs="Times New Roman"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83A2A88"/>
    <w:multiLevelType w:val="hybridMultilevel"/>
    <w:tmpl w:val="CD1E8090"/>
    <w:lvl w:ilvl="0" w:tplc="04090001">
      <w:start w:val="1"/>
      <w:numFmt w:val="bullet"/>
      <w:lvlText w:val=""/>
      <w:lvlJc w:val="left"/>
      <w:pPr>
        <w:ind w:left="144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593C93"/>
    <w:multiLevelType w:val="hybridMultilevel"/>
    <w:tmpl w:val="DD3E29D0"/>
    <w:lvl w:ilvl="0" w:tplc="04090001">
      <w:start w:val="1"/>
      <w:numFmt w:val="bullet"/>
      <w:lvlText w:val=""/>
      <w:lvlJc w:val="left"/>
      <w:pPr>
        <w:tabs>
          <w:tab w:val="num" w:pos="1080"/>
        </w:tabs>
        <w:ind w:left="108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8E6A3F"/>
    <w:multiLevelType w:val="hybridMultilevel"/>
    <w:tmpl w:val="98F8CD34"/>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CE6BA0"/>
    <w:multiLevelType w:val="hybridMultilevel"/>
    <w:tmpl w:val="FC66671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E364F"/>
    <w:multiLevelType w:val="hybridMultilevel"/>
    <w:tmpl w:val="7696DC5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585588"/>
    <w:multiLevelType w:val="hybridMultilevel"/>
    <w:tmpl w:val="2C2CD9B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85488"/>
    <w:multiLevelType w:val="hybridMultilevel"/>
    <w:tmpl w:val="64C43F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D425E"/>
    <w:multiLevelType w:val="hybridMultilevel"/>
    <w:tmpl w:val="3A8690C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4D3955"/>
    <w:multiLevelType w:val="hybridMultilevel"/>
    <w:tmpl w:val="70583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30423F1"/>
    <w:multiLevelType w:val="hybridMultilevel"/>
    <w:tmpl w:val="FC4A6EF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6F0A43"/>
    <w:multiLevelType w:val="hybridMultilevel"/>
    <w:tmpl w:val="995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5020B"/>
    <w:multiLevelType w:val="hybridMultilevel"/>
    <w:tmpl w:val="0C183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5C22EB"/>
    <w:multiLevelType w:val="hybridMultilevel"/>
    <w:tmpl w:val="CB2CD13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3601F3"/>
    <w:multiLevelType w:val="hybridMultilevel"/>
    <w:tmpl w:val="CB147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D144A4"/>
    <w:multiLevelType w:val="hybridMultilevel"/>
    <w:tmpl w:val="609A6588"/>
    <w:lvl w:ilvl="0" w:tplc="1D0A5E26">
      <w:numFmt w:val="bullet"/>
      <w:lvlText w:val=""/>
      <w:lvlJc w:val="left"/>
      <w:pPr>
        <w:ind w:left="1800" w:hanging="360"/>
      </w:pPr>
      <w:rPr>
        <w:rFonts w:ascii="Wingdings" w:eastAsia="Times" w:hAnsi="Wingdings"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9"/>
  </w:num>
  <w:num w:numId="3">
    <w:abstractNumId w:val="16"/>
  </w:num>
  <w:num w:numId="4">
    <w:abstractNumId w:val="32"/>
  </w:num>
  <w:num w:numId="5">
    <w:abstractNumId w:val="22"/>
  </w:num>
  <w:num w:numId="6">
    <w:abstractNumId w:val="1"/>
  </w:num>
  <w:num w:numId="7">
    <w:abstractNumId w:val="11"/>
  </w:num>
  <w:num w:numId="8">
    <w:abstractNumId w:val="21"/>
  </w:num>
  <w:num w:numId="9">
    <w:abstractNumId w:val="8"/>
  </w:num>
  <w:num w:numId="10">
    <w:abstractNumId w:val="25"/>
  </w:num>
  <w:num w:numId="11">
    <w:abstractNumId w:val="23"/>
  </w:num>
  <w:num w:numId="12">
    <w:abstractNumId w:val="30"/>
  </w:num>
  <w:num w:numId="13">
    <w:abstractNumId w:val="3"/>
  </w:num>
  <w:num w:numId="14">
    <w:abstractNumId w:val="33"/>
  </w:num>
  <w:num w:numId="15">
    <w:abstractNumId w:val="13"/>
  </w:num>
  <w:num w:numId="16">
    <w:abstractNumId w:val="28"/>
  </w:num>
  <w:num w:numId="17">
    <w:abstractNumId w:val="15"/>
  </w:num>
  <w:num w:numId="18">
    <w:abstractNumId w:val="10"/>
  </w:num>
  <w:num w:numId="19">
    <w:abstractNumId w:val="9"/>
  </w:num>
  <w:num w:numId="20">
    <w:abstractNumId w:val="27"/>
  </w:num>
  <w:num w:numId="21">
    <w:abstractNumId w:val="34"/>
  </w:num>
  <w:num w:numId="22">
    <w:abstractNumId w:val="19"/>
  </w:num>
  <w:num w:numId="23">
    <w:abstractNumId w:val="24"/>
  </w:num>
  <w:num w:numId="24">
    <w:abstractNumId w:val="35"/>
  </w:num>
  <w:num w:numId="25">
    <w:abstractNumId w:val="2"/>
  </w:num>
  <w:num w:numId="26">
    <w:abstractNumId w:val="20"/>
  </w:num>
  <w:num w:numId="27">
    <w:abstractNumId w:val="4"/>
  </w:num>
  <w:num w:numId="28">
    <w:abstractNumId w:val="26"/>
  </w:num>
  <w:num w:numId="29">
    <w:abstractNumId w:val="0"/>
  </w:num>
  <w:num w:numId="30">
    <w:abstractNumId w:val="6"/>
  </w:num>
  <w:num w:numId="31">
    <w:abstractNumId w:val="7"/>
  </w:num>
  <w:num w:numId="32">
    <w:abstractNumId w:val="17"/>
  </w:num>
  <w:num w:numId="33">
    <w:abstractNumId w:val="14"/>
  </w:num>
  <w:num w:numId="34">
    <w:abstractNumId w:val="18"/>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4A"/>
    <w:rsid w:val="00005B21"/>
    <w:rsid w:val="0001266B"/>
    <w:rsid w:val="00014A66"/>
    <w:rsid w:val="00016F07"/>
    <w:rsid w:val="00030B72"/>
    <w:rsid w:val="00032659"/>
    <w:rsid w:val="00032CC2"/>
    <w:rsid w:val="00041A48"/>
    <w:rsid w:val="00071F56"/>
    <w:rsid w:val="00072578"/>
    <w:rsid w:val="0007397D"/>
    <w:rsid w:val="000857CB"/>
    <w:rsid w:val="000A229E"/>
    <w:rsid w:val="000A5C26"/>
    <w:rsid w:val="000B12D3"/>
    <w:rsid w:val="000D11EE"/>
    <w:rsid w:val="000F2284"/>
    <w:rsid w:val="00102845"/>
    <w:rsid w:val="00105744"/>
    <w:rsid w:val="00107E70"/>
    <w:rsid w:val="00111838"/>
    <w:rsid w:val="00127625"/>
    <w:rsid w:val="00141B18"/>
    <w:rsid w:val="00143190"/>
    <w:rsid w:val="0014537A"/>
    <w:rsid w:val="001554C6"/>
    <w:rsid w:val="00171070"/>
    <w:rsid w:val="00184D8F"/>
    <w:rsid w:val="00193422"/>
    <w:rsid w:val="00194E5D"/>
    <w:rsid w:val="001F252C"/>
    <w:rsid w:val="0020323A"/>
    <w:rsid w:val="00214432"/>
    <w:rsid w:val="002349AF"/>
    <w:rsid w:val="00236060"/>
    <w:rsid w:val="002365C8"/>
    <w:rsid w:val="00245362"/>
    <w:rsid w:val="00245B8F"/>
    <w:rsid w:val="00251489"/>
    <w:rsid w:val="00257C6C"/>
    <w:rsid w:val="00265162"/>
    <w:rsid w:val="00266892"/>
    <w:rsid w:val="00272614"/>
    <w:rsid w:val="00294870"/>
    <w:rsid w:val="002B16D6"/>
    <w:rsid w:val="002B7D02"/>
    <w:rsid w:val="002D47A1"/>
    <w:rsid w:val="0031060D"/>
    <w:rsid w:val="003138B1"/>
    <w:rsid w:val="003378D1"/>
    <w:rsid w:val="00345DE2"/>
    <w:rsid w:val="00364194"/>
    <w:rsid w:val="003641C3"/>
    <w:rsid w:val="00366E76"/>
    <w:rsid w:val="003934B8"/>
    <w:rsid w:val="00393AA1"/>
    <w:rsid w:val="003B0FB1"/>
    <w:rsid w:val="003D145B"/>
    <w:rsid w:val="003D6A81"/>
    <w:rsid w:val="003E0894"/>
    <w:rsid w:val="003F23CD"/>
    <w:rsid w:val="0041189B"/>
    <w:rsid w:val="00414FFC"/>
    <w:rsid w:val="00422936"/>
    <w:rsid w:val="00424849"/>
    <w:rsid w:val="0044057E"/>
    <w:rsid w:val="00447AA0"/>
    <w:rsid w:val="004951B3"/>
    <w:rsid w:val="0049796D"/>
    <w:rsid w:val="004C0914"/>
    <w:rsid w:val="004D39EA"/>
    <w:rsid w:val="004E1FAE"/>
    <w:rsid w:val="00511A7F"/>
    <w:rsid w:val="00536390"/>
    <w:rsid w:val="00582CC7"/>
    <w:rsid w:val="0059334D"/>
    <w:rsid w:val="005A0F9B"/>
    <w:rsid w:val="005D3258"/>
    <w:rsid w:val="005D47DA"/>
    <w:rsid w:val="005E1F28"/>
    <w:rsid w:val="005E6CD3"/>
    <w:rsid w:val="005F7952"/>
    <w:rsid w:val="005F7B15"/>
    <w:rsid w:val="00603197"/>
    <w:rsid w:val="00610972"/>
    <w:rsid w:val="00622F88"/>
    <w:rsid w:val="00637F52"/>
    <w:rsid w:val="00640342"/>
    <w:rsid w:val="0066758E"/>
    <w:rsid w:val="0067348A"/>
    <w:rsid w:val="006961E6"/>
    <w:rsid w:val="006D4DE0"/>
    <w:rsid w:val="00711728"/>
    <w:rsid w:val="0072259C"/>
    <w:rsid w:val="00793E2E"/>
    <w:rsid w:val="007A3BF3"/>
    <w:rsid w:val="007A7223"/>
    <w:rsid w:val="007C2BED"/>
    <w:rsid w:val="007C4632"/>
    <w:rsid w:val="007E3F0F"/>
    <w:rsid w:val="007E61CE"/>
    <w:rsid w:val="007E719D"/>
    <w:rsid w:val="00822362"/>
    <w:rsid w:val="008326F4"/>
    <w:rsid w:val="00840817"/>
    <w:rsid w:val="00841704"/>
    <w:rsid w:val="008433F0"/>
    <w:rsid w:val="00857E5C"/>
    <w:rsid w:val="00885D8A"/>
    <w:rsid w:val="008C5B12"/>
    <w:rsid w:val="008D5DE2"/>
    <w:rsid w:val="008D6D33"/>
    <w:rsid w:val="008E1335"/>
    <w:rsid w:val="008E2D3E"/>
    <w:rsid w:val="008E6A6E"/>
    <w:rsid w:val="009012A5"/>
    <w:rsid w:val="009211C8"/>
    <w:rsid w:val="009242CE"/>
    <w:rsid w:val="00931B5F"/>
    <w:rsid w:val="0095310F"/>
    <w:rsid w:val="009879C2"/>
    <w:rsid w:val="009905C4"/>
    <w:rsid w:val="009A2A91"/>
    <w:rsid w:val="009E331F"/>
    <w:rsid w:val="00A10372"/>
    <w:rsid w:val="00A14833"/>
    <w:rsid w:val="00A15FAD"/>
    <w:rsid w:val="00A346C9"/>
    <w:rsid w:val="00A51B55"/>
    <w:rsid w:val="00A55ABA"/>
    <w:rsid w:val="00A705C3"/>
    <w:rsid w:val="00A7347A"/>
    <w:rsid w:val="00A92B12"/>
    <w:rsid w:val="00A93272"/>
    <w:rsid w:val="00AD1989"/>
    <w:rsid w:val="00AD2E6E"/>
    <w:rsid w:val="00AD416C"/>
    <w:rsid w:val="00AD6CDB"/>
    <w:rsid w:val="00AD7848"/>
    <w:rsid w:val="00AF27D1"/>
    <w:rsid w:val="00B225AC"/>
    <w:rsid w:val="00B44655"/>
    <w:rsid w:val="00B55BB6"/>
    <w:rsid w:val="00B5683F"/>
    <w:rsid w:val="00B8581D"/>
    <w:rsid w:val="00B85B1D"/>
    <w:rsid w:val="00B90CDC"/>
    <w:rsid w:val="00BA1936"/>
    <w:rsid w:val="00BC1622"/>
    <w:rsid w:val="00BE2217"/>
    <w:rsid w:val="00BF5629"/>
    <w:rsid w:val="00C237CE"/>
    <w:rsid w:val="00C24C35"/>
    <w:rsid w:val="00C54C21"/>
    <w:rsid w:val="00C70747"/>
    <w:rsid w:val="00C748BA"/>
    <w:rsid w:val="00C768AE"/>
    <w:rsid w:val="00CB6284"/>
    <w:rsid w:val="00CC740E"/>
    <w:rsid w:val="00CD3338"/>
    <w:rsid w:val="00CE5A10"/>
    <w:rsid w:val="00CF0A01"/>
    <w:rsid w:val="00CF4F28"/>
    <w:rsid w:val="00D148EF"/>
    <w:rsid w:val="00D42C24"/>
    <w:rsid w:val="00D608DB"/>
    <w:rsid w:val="00D63F8F"/>
    <w:rsid w:val="00D67F8F"/>
    <w:rsid w:val="00DA340E"/>
    <w:rsid w:val="00DB4D7D"/>
    <w:rsid w:val="00DB6460"/>
    <w:rsid w:val="00E14B5C"/>
    <w:rsid w:val="00E308E1"/>
    <w:rsid w:val="00E80598"/>
    <w:rsid w:val="00E86EB4"/>
    <w:rsid w:val="00EA058E"/>
    <w:rsid w:val="00ED314A"/>
    <w:rsid w:val="00EF40AE"/>
    <w:rsid w:val="00EF6D81"/>
    <w:rsid w:val="00F21EC0"/>
    <w:rsid w:val="00F27B48"/>
    <w:rsid w:val="00F50014"/>
    <w:rsid w:val="00F64D51"/>
    <w:rsid w:val="00F77EEB"/>
    <w:rsid w:val="00FA1A6C"/>
    <w:rsid w:val="00FC08FC"/>
    <w:rsid w:val="00FC4CE6"/>
    <w:rsid w:val="00FE229B"/>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F3B0E17"/>
  <w15:docId w15:val="{93420519-78CC-4052-9EA6-93A16334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66B"/>
    <w:rPr>
      <w:sz w:val="24"/>
    </w:rPr>
  </w:style>
  <w:style w:type="paragraph" w:styleId="Heading1">
    <w:name w:val="heading 1"/>
    <w:basedOn w:val="Normal"/>
    <w:next w:val="Normal"/>
    <w:qFormat/>
    <w:pPr>
      <w:keepNext/>
      <w:ind w:left="360"/>
      <w:outlineLvl w:val="0"/>
    </w:pPr>
    <w:rPr>
      <w:i/>
      <w:sz w:val="22"/>
    </w:rPr>
  </w:style>
  <w:style w:type="paragraph" w:styleId="Heading2">
    <w:name w:val="heading 2"/>
    <w:basedOn w:val="Normal"/>
    <w:next w:val="Normal"/>
    <w:qFormat/>
    <w:pPr>
      <w:keepNext/>
      <w:outlineLvl w:val="1"/>
    </w:pPr>
    <w:rPr>
      <w:rFonts w:ascii="Times New Roman" w:eastAsia="Times New Roman" w:hAnsi="Times New Roman"/>
      <w:sz w:val="22"/>
      <w:u w:val="single"/>
    </w:rPr>
  </w:style>
  <w:style w:type="paragraph" w:styleId="Heading3">
    <w:name w:val="heading 3"/>
    <w:basedOn w:val="Normal"/>
    <w:next w:val="Normal"/>
    <w:qFormat/>
    <w:pPr>
      <w:keepNext/>
      <w:outlineLvl w:val="2"/>
    </w:pPr>
    <w:rPr>
      <w:rFonts w:ascii="Times New Roman" w:eastAsia="Times New Roman" w:hAnsi="Times New Roman"/>
      <w:color w:val="000000"/>
      <w:sz w:val="22"/>
      <w:u w:val="single"/>
    </w:rPr>
  </w:style>
  <w:style w:type="paragraph" w:styleId="Heading4">
    <w:name w:val="heading 4"/>
    <w:basedOn w:val="Normal"/>
    <w:next w:val="Normal"/>
    <w:qFormat/>
    <w:pPr>
      <w:keepNext/>
      <w:ind w:left="360"/>
      <w:outlineLvl w:val="3"/>
    </w:pPr>
    <w:rPr>
      <w:rFonts w:eastAsia="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eastAsia="Times New Roman"/>
    </w:rPr>
  </w:style>
  <w:style w:type="character" w:styleId="PageNumber">
    <w:name w:val="page number"/>
    <w:basedOn w:val="DefaultParagraphFont"/>
  </w:style>
  <w:style w:type="paragraph" w:styleId="Title">
    <w:name w:val="Title"/>
    <w:basedOn w:val="Normal"/>
    <w:qFormat/>
    <w:pPr>
      <w:widowControl w:val="0"/>
      <w:jc w:val="center"/>
    </w:pPr>
    <w:rPr>
      <w:rFonts w:eastAsia="Times New Roman"/>
      <w:b/>
      <w:sz w:val="28"/>
    </w:rPr>
  </w:style>
  <w:style w:type="paragraph" w:styleId="BodyTextIndent3">
    <w:name w:val="Body Text Indent 3"/>
    <w:basedOn w:val="Normal"/>
    <w:pPr>
      <w:ind w:left="1980" w:hanging="1260"/>
    </w:pPr>
    <w:rPr>
      <w:rFonts w:eastAsia="Times New Roman"/>
    </w:rPr>
  </w:style>
  <w:style w:type="paragraph" w:styleId="BalloonText">
    <w:name w:val="Balloon Text"/>
    <w:basedOn w:val="Normal"/>
    <w:semiHidden/>
    <w:rsid w:val="004A576F"/>
    <w:rPr>
      <w:rFonts w:ascii="Tahoma" w:hAnsi="Tahoma" w:cs="Tahoma"/>
      <w:sz w:val="16"/>
      <w:szCs w:val="16"/>
    </w:rPr>
  </w:style>
  <w:style w:type="paragraph" w:styleId="Header">
    <w:name w:val="header"/>
    <w:basedOn w:val="Normal"/>
    <w:rsid w:val="000628D7"/>
    <w:pPr>
      <w:tabs>
        <w:tab w:val="center" w:pos="4320"/>
        <w:tab w:val="right" w:pos="8640"/>
      </w:tabs>
    </w:pPr>
  </w:style>
  <w:style w:type="paragraph" w:styleId="PlainText">
    <w:name w:val="Plain Text"/>
    <w:basedOn w:val="Normal"/>
    <w:link w:val="PlainTextChar"/>
    <w:rsid w:val="00B75F2E"/>
    <w:rPr>
      <w:rFonts w:ascii="Courier New" w:eastAsia="Times New Roman" w:hAnsi="Courier New" w:cs="Courier New"/>
      <w:sz w:val="20"/>
      <w:lang w:bidi="en-US"/>
    </w:rPr>
  </w:style>
  <w:style w:type="character" w:styleId="Hyperlink">
    <w:name w:val="Hyperlink"/>
    <w:rsid w:val="00B75F2E"/>
    <w:rPr>
      <w:color w:val="0000FF"/>
      <w:u w:val="single"/>
    </w:rPr>
  </w:style>
  <w:style w:type="paragraph" w:styleId="BodyText">
    <w:name w:val="Body Text"/>
    <w:basedOn w:val="Normal"/>
    <w:link w:val="BodyTextChar"/>
    <w:uiPriority w:val="99"/>
    <w:unhideWhenUsed/>
    <w:rsid w:val="0004563E"/>
    <w:pPr>
      <w:spacing w:after="120"/>
    </w:pPr>
  </w:style>
  <w:style w:type="character" w:customStyle="1" w:styleId="BodyTextChar">
    <w:name w:val="Body Text Char"/>
    <w:link w:val="BodyText"/>
    <w:uiPriority w:val="99"/>
    <w:rsid w:val="0004563E"/>
    <w:rPr>
      <w:sz w:val="24"/>
    </w:rPr>
  </w:style>
  <w:style w:type="character" w:customStyle="1" w:styleId="FooterChar">
    <w:name w:val="Footer Char"/>
    <w:link w:val="Footer"/>
    <w:uiPriority w:val="99"/>
    <w:rsid w:val="00AA09B9"/>
    <w:rPr>
      <w:rFonts w:eastAsia="Times New Roman"/>
      <w:sz w:val="24"/>
    </w:rPr>
  </w:style>
  <w:style w:type="paragraph" w:styleId="ListParagraph">
    <w:name w:val="List Paragraph"/>
    <w:basedOn w:val="Normal"/>
    <w:uiPriority w:val="34"/>
    <w:qFormat/>
    <w:rsid w:val="00A55ABA"/>
    <w:pPr>
      <w:ind w:left="720"/>
      <w:contextualSpacing/>
    </w:pPr>
  </w:style>
  <w:style w:type="character" w:customStyle="1" w:styleId="PlainTextChar">
    <w:name w:val="Plain Text Char"/>
    <w:basedOn w:val="DefaultParagraphFont"/>
    <w:link w:val="PlainText"/>
    <w:rsid w:val="0014537A"/>
    <w:rPr>
      <w:rFonts w:ascii="Courier New" w:eastAsia="Times New Roman"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1049">
      <w:bodyDiv w:val="1"/>
      <w:marLeft w:val="0"/>
      <w:marRight w:val="0"/>
      <w:marTop w:val="0"/>
      <w:marBottom w:val="0"/>
      <w:divBdr>
        <w:top w:val="none" w:sz="0" w:space="0" w:color="auto"/>
        <w:left w:val="none" w:sz="0" w:space="0" w:color="auto"/>
        <w:bottom w:val="none" w:sz="0" w:space="0" w:color="auto"/>
        <w:right w:val="none" w:sz="0" w:space="0" w:color="auto"/>
      </w:divBdr>
    </w:div>
    <w:div w:id="88309364">
      <w:bodyDiv w:val="1"/>
      <w:marLeft w:val="0"/>
      <w:marRight w:val="0"/>
      <w:marTop w:val="0"/>
      <w:marBottom w:val="0"/>
      <w:divBdr>
        <w:top w:val="none" w:sz="0" w:space="0" w:color="auto"/>
        <w:left w:val="none" w:sz="0" w:space="0" w:color="auto"/>
        <w:bottom w:val="none" w:sz="0" w:space="0" w:color="auto"/>
        <w:right w:val="none" w:sz="0" w:space="0" w:color="auto"/>
      </w:divBdr>
    </w:div>
    <w:div w:id="214197349">
      <w:bodyDiv w:val="1"/>
      <w:marLeft w:val="0"/>
      <w:marRight w:val="0"/>
      <w:marTop w:val="0"/>
      <w:marBottom w:val="0"/>
      <w:divBdr>
        <w:top w:val="none" w:sz="0" w:space="0" w:color="auto"/>
        <w:left w:val="none" w:sz="0" w:space="0" w:color="auto"/>
        <w:bottom w:val="none" w:sz="0" w:space="0" w:color="auto"/>
        <w:right w:val="none" w:sz="0" w:space="0" w:color="auto"/>
      </w:divBdr>
    </w:div>
    <w:div w:id="309790237">
      <w:bodyDiv w:val="1"/>
      <w:marLeft w:val="0"/>
      <w:marRight w:val="0"/>
      <w:marTop w:val="0"/>
      <w:marBottom w:val="0"/>
      <w:divBdr>
        <w:top w:val="none" w:sz="0" w:space="0" w:color="auto"/>
        <w:left w:val="none" w:sz="0" w:space="0" w:color="auto"/>
        <w:bottom w:val="none" w:sz="0" w:space="0" w:color="auto"/>
        <w:right w:val="none" w:sz="0" w:space="0" w:color="auto"/>
      </w:divBdr>
    </w:div>
    <w:div w:id="539172613">
      <w:bodyDiv w:val="1"/>
      <w:marLeft w:val="0"/>
      <w:marRight w:val="0"/>
      <w:marTop w:val="0"/>
      <w:marBottom w:val="0"/>
      <w:divBdr>
        <w:top w:val="none" w:sz="0" w:space="0" w:color="auto"/>
        <w:left w:val="none" w:sz="0" w:space="0" w:color="auto"/>
        <w:bottom w:val="none" w:sz="0" w:space="0" w:color="auto"/>
        <w:right w:val="none" w:sz="0" w:space="0" w:color="auto"/>
      </w:divBdr>
    </w:div>
    <w:div w:id="808324932">
      <w:bodyDiv w:val="1"/>
      <w:marLeft w:val="0"/>
      <w:marRight w:val="0"/>
      <w:marTop w:val="0"/>
      <w:marBottom w:val="0"/>
      <w:divBdr>
        <w:top w:val="none" w:sz="0" w:space="0" w:color="auto"/>
        <w:left w:val="none" w:sz="0" w:space="0" w:color="auto"/>
        <w:bottom w:val="none" w:sz="0" w:space="0" w:color="auto"/>
        <w:right w:val="none" w:sz="0" w:space="0" w:color="auto"/>
      </w:divBdr>
    </w:div>
    <w:div w:id="889924791">
      <w:bodyDiv w:val="1"/>
      <w:marLeft w:val="0"/>
      <w:marRight w:val="0"/>
      <w:marTop w:val="0"/>
      <w:marBottom w:val="0"/>
      <w:divBdr>
        <w:top w:val="none" w:sz="0" w:space="0" w:color="auto"/>
        <w:left w:val="none" w:sz="0" w:space="0" w:color="auto"/>
        <w:bottom w:val="none" w:sz="0" w:space="0" w:color="auto"/>
        <w:right w:val="none" w:sz="0" w:space="0" w:color="auto"/>
      </w:divBdr>
    </w:div>
    <w:div w:id="1096558694">
      <w:bodyDiv w:val="1"/>
      <w:marLeft w:val="0"/>
      <w:marRight w:val="0"/>
      <w:marTop w:val="0"/>
      <w:marBottom w:val="0"/>
      <w:divBdr>
        <w:top w:val="none" w:sz="0" w:space="0" w:color="auto"/>
        <w:left w:val="none" w:sz="0" w:space="0" w:color="auto"/>
        <w:bottom w:val="none" w:sz="0" w:space="0" w:color="auto"/>
        <w:right w:val="none" w:sz="0" w:space="0" w:color="auto"/>
      </w:divBdr>
    </w:div>
    <w:div w:id="1116363924">
      <w:bodyDiv w:val="1"/>
      <w:marLeft w:val="0"/>
      <w:marRight w:val="0"/>
      <w:marTop w:val="0"/>
      <w:marBottom w:val="0"/>
      <w:divBdr>
        <w:top w:val="none" w:sz="0" w:space="0" w:color="auto"/>
        <w:left w:val="none" w:sz="0" w:space="0" w:color="auto"/>
        <w:bottom w:val="none" w:sz="0" w:space="0" w:color="auto"/>
        <w:right w:val="none" w:sz="0" w:space="0" w:color="auto"/>
      </w:divBdr>
    </w:div>
    <w:div w:id="191103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6960-2345-864B-A83F-E08B02C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3454</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Rose Holz</vt:lpstr>
    </vt:vector>
  </TitlesOfParts>
  <Company>UNL</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Holz</dc:title>
  <dc:creator>Rose Holz</dc:creator>
  <cp:lastModifiedBy>Rosemarie Holz</cp:lastModifiedBy>
  <cp:revision>3</cp:revision>
  <cp:lastPrinted>2015-01-13T17:09:00Z</cp:lastPrinted>
  <dcterms:created xsi:type="dcterms:W3CDTF">2018-12-12T02:10:00Z</dcterms:created>
  <dcterms:modified xsi:type="dcterms:W3CDTF">2018-12-12T02:11:00Z</dcterms:modified>
</cp:coreProperties>
</file>